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2D3" w:rsidRDefault="00DB72D3">
      <w:pPr>
        <w:rPr>
          <w:rFonts w:asciiTheme="majorHAnsi" w:eastAsiaTheme="majorEastAsia" w:hAnsi="Calibri" w:cstheme="majorBidi"/>
          <w:b/>
          <w:bCs/>
          <w:color w:val="1F497D" w:themeColor="text2"/>
          <w:kern w:val="24"/>
          <w:sz w:val="40"/>
          <w:szCs w:val="40"/>
        </w:rPr>
      </w:pPr>
      <w:r>
        <w:rPr>
          <w:noProof/>
          <w:lang w:eastAsia="ru-RU"/>
        </w:rPr>
        <w:drawing>
          <wp:anchor distT="0" distB="0" distL="114300" distR="114300" simplePos="0" relativeHeight="251658240" behindDoc="1" locked="0" layoutInCell="1" allowOverlap="1" wp14:anchorId="00C25817" wp14:editId="3ABA1690">
            <wp:simplePos x="0" y="0"/>
            <wp:positionH relativeFrom="column">
              <wp:posOffset>0</wp:posOffset>
            </wp:positionH>
            <wp:positionV relativeFrom="paragraph">
              <wp:posOffset>-628015</wp:posOffset>
            </wp:positionV>
            <wp:extent cx="7574280" cy="11322685"/>
            <wp:effectExtent l="0" t="0" r="7620" b="0"/>
            <wp:wrapNone/>
            <wp:docPr id="11266" name="Picture 2" descr="https://ds04.infourok.ru/uploads/ex/089a/00158c69-d8c01bc8/hello_html_m6a72a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ds04.infourok.ru/uploads/ex/089a/00158c69-d8c01bc8/hello_html_m6a72a4b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280" cy="1132268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Calibri" w:cstheme="majorBidi"/>
          <w:b/>
          <w:bCs/>
          <w:color w:val="1F497D" w:themeColor="text2"/>
          <w:kern w:val="24"/>
          <w:sz w:val="40"/>
          <w:szCs w:val="40"/>
        </w:rPr>
        <w:t xml:space="preserve">  </w:t>
      </w:r>
    </w:p>
    <w:p w:rsidR="00D824F6" w:rsidRDefault="00D824F6" w:rsidP="00D824F6">
      <w:pPr>
        <w:spacing w:after="0"/>
        <w:ind w:right="1274"/>
        <w:rPr>
          <w:rFonts w:asciiTheme="majorHAnsi" w:eastAsiaTheme="majorEastAsia" w:hAnsi="Calibri" w:cstheme="majorBidi"/>
          <w:b/>
          <w:bCs/>
          <w:color w:val="1F497D" w:themeColor="text2"/>
          <w:kern w:val="24"/>
          <w:sz w:val="40"/>
          <w:szCs w:val="40"/>
        </w:rPr>
      </w:pPr>
      <w:r>
        <w:rPr>
          <w:rFonts w:asciiTheme="majorHAnsi" w:eastAsiaTheme="majorEastAsia" w:hAnsi="Calibri" w:cstheme="majorBidi"/>
          <w:b/>
          <w:bCs/>
          <w:color w:val="1F497D" w:themeColor="text2"/>
          <w:kern w:val="24"/>
          <w:sz w:val="40"/>
          <w:szCs w:val="40"/>
        </w:rPr>
        <w:t xml:space="preserve">                              </w:t>
      </w:r>
    </w:p>
    <w:p w:rsidR="004F2A06" w:rsidRPr="00D824F6" w:rsidRDefault="00D824F6" w:rsidP="00D824F6">
      <w:pPr>
        <w:spacing w:after="0"/>
        <w:ind w:right="1274"/>
        <w:rPr>
          <w:rFonts w:asciiTheme="majorHAnsi" w:eastAsiaTheme="majorEastAsia" w:hAnsiTheme="majorHAnsi" w:cstheme="majorBidi"/>
          <w:b/>
          <w:bCs/>
          <w:color w:val="1F497D" w:themeColor="text2"/>
          <w:kern w:val="24"/>
          <w:sz w:val="40"/>
          <w:szCs w:val="40"/>
        </w:rPr>
      </w:pPr>
      <w:r>
        <w:rPr>
          <w:rFonts w:asciiTheme="majorHAnsi" w:eastAsiaTheme="majorEastAsia" w:hAnsi="Calibri" w:cstheme="majorBidi"/>
          <w:b/>
          <w:bCs/>
          <w:color w:val="1F497D" w:themeColor="text2"/>
          <w:kern w:val="24"/>
          <w:sz w:val="40"/>
          <w:szCs w:val="40"/>
        </w:rPr>
        <w:t xml:space="preserve">                              </w:t>
      </w:r>
      <w:r>
        <w:rPr>
          <w:rFonts w:asciiTheme="majorHAnsi" w:eastAsiaTheme="majorEastAsia" w:hAnsiTheme="majorHAnsi" w:cstheme="majorBidi"/>
          <w:b/>
          <w:bCs/>
          <w:color w:val="1F497D" w:themeColor="text2"/>
          <w:kern w:val="24"/>
          <w:sz w:val="40"/>
          <w:szCs w:val="40"/>
        </w:rPr>
        <w:t xml:space="preserve">Муниципальное бюджетное </w:t>
      </w:r>
      <w:r w:rsidR="00DB72D3" w:rsidRPr="00D824F6">
        <w:rPr>
          <w:rFonts w:asciiTheme="majorHAnsi" w:eastAsiaTheme="majorEastAsia" w:hAnsiTheme="majorHAnsi" w:cstheme="majorBidi"/>
          <w:b/>
          <w:bCs/>
          <w:color w:val="1F497D" w:themeColor="text2"/>
          <w:kern w:val="24"/>
          <w:sz w:val="40"/>
          <w:szCs w:val="40"/>
        </w:rPr>
        <w:t xml:space="preserve">дошкольное         </w:t>
      </w:r>
    </w:p>
    <w:p w:rsidR="00D824F6" w:rsidRDefault="00DB72D3" w:rsidP="004F2A06">
      <w:pPr>
        <w:spacing w:after="0"/>
        <w:ind w:right="1274"/>
        <w:jc w:val="right"/>
        <w:rPr>
          <w:rFonts w:asciiTheme="majorHAnsi" w:eastAsiaTheme="majorEastAsia" w:hAnsiTheme="majorHAnsi" w:cstheme="majorBidi"/>
          <w:b/>
          <w:bCs/>
          <w:i/>
          <w:iCs/>
          <w:color w:val="1F497D" w:themeColor="text2"/>
          <w:kern w:val="24"/>
          <w:sz w:val="56"/>
          <w:szCs w:val="56"/>
        </w:rPr>
      </w:pPr>
      <w:r w:rsidRPr="00D824F6">
        <w:rPr>
          <w:rFonts w:asciiTheme="majorHAnsi" w:eastAsiaTheme="majorEastAsia" w:hAnsiTheme="majorHAnsi" w:cstheme="majorBidi"/>
          <w:b/>
          <w:bCs/>
          <w:color w:val="1F497D" w:themeColor="text2"/>
          <w:kern w:val="24"/>
          <w:sz w:val="40"/>
          <w:szCs w:val="40"/>
        </w:rPr>
        <w:t xml:space="preserve">образовательное учреждение </w:t>
      </w:r>
      <w:r w:rsidRPr="00D824F6">
        <w:rPr>
          <w:rFonts w:asciiTheme="majorHAnsi" w:eastAsiaTheme="majorEastAsia" w:hAnsiTheme="majorHAnsi" w:cstheme="majorBidi"/>
          <w:b/>
          <w:bCs/>
          <w:color w:val="1F497D" w:themeColor="text2"/>
          <w:kern w:val="24"/>
          <w:sz w:val="40"/>
          <w:szCs w:val="40"/>
        </w:rPr>
        <w:br/>
        <w:t>детский сад № 1 «Колокольчик»</w:t>
      </w:r>
      <w:r w:rsidRPr="00D824F6">
        <w:rPr>
          <w:rFonts w:asciiTheme="majorHAnsi" w:eastAsiaTheme="majorEastAsia" w:hAnsiTheme="majorHAnsi" w:cstheme="majorBidi"/>
          <w:b/>
          <w:bCs/>
          <w:iCs/>
          <w:color w:val="1F497D" w:themeColor="text2"/>
          <w:kern w:val="24"/>
          <w:sz w:val="56"/>
          <w:szCs w:val="56"/>
        </w:rPr>
        <w:br/>
      </w:r>
    </w:p>
    <w:p w:rsidR="00BD3889" w:rsidRDefault="00DB72D3" w:rsidP="00BD3889">
      <w:pPr>
        <w:spacing w:after="0"/>
        <w:ind w:right="1274"/>
        <w:jc w:val="center"/>
        <w:rPr>
          <w:rFonts w:asciiTheme="majorHAnsi" w:eastAsiaTheme="majorEastAsia" w:hAnsiTheme="majorHAnsi" w:cstheme="majorBidi"/>
          <w:b/>
          <w:bCs/>
          <w:i/>
          <w:iCs/>
          <w:color w:val="1F497D" w:themeColor="text2"/>
          <w:kern w:val="24"/>
          <w:sz w:val="56"/>
          <w:szCs w:val="56"/>
        </w:rPr>
      </w:pPr>
      <w:r w:rsidRPr="00D824F6">
        <w:rPr>
          <w:rFonts w:asciiTheme="majorHAnsi" w:eastAsiaTheme="majorEastAsia" w:hAnsiTheme="majorHAnsi" w:cstheme="majorBidi"/>
          <w:b/>
          <w:bCs/>
          <w:i/>
          <w:iCs/>
          <w:color w:val="1F497D" w:themeColor="text2"/>
          <w:kern w:val="24"/>
          <w:sz w:val="56"/>
          <w:szCs w:val="56"/>
        </w:rPr>
        <w:br/>
      </w:r>
      <w:r w:rsidR="00BD3889">
        <w:rPr>
          <w:rFonts w:asciiTheme="majorHAnsi" w:eastAsiaTheme="majorEastAsia" w:hAnsiTheme="majorHAnsi" w:cstheme="majorBidi"/>
          <w:b/>
          <w:bCs/>
          <w:i/>
          <w:iCs/>
          <w:color w:val="1F497D" w:themeColor="text2"/>
          <w:kern w:val="24"/>
          <w:sz w:val="56"/>
          <w:szCs w:val="56"/>
        </w:rPr>
        <w:t xml:space="preserve">    </w:t>
      </w:r>
      <w:r w:rsidR="001110A9">
        <w:rPr>
          <w:rFonts w:asciiTheme="majorHAnsi" w:eastAsiaTheme="majorEastAsia" w:hAnsiTheme="majorHAnsi" w:cstheme="majorBidi"/>
          <w:b/>
          <w:bCs/>
          <w:i/>
          <w:iCs/>
          <w:color w:val="1F497D" w:themeColor="text2"/>
          <w:kern w:val="24"/>
          <w:sz w:val="56"/>
          <w:szCs w:val="56"/>
        </w:rPr>
        <w:t>«</w:t>
      </w:r>
      <w:r w:rsidR="00BD3889">
        <w:rPr>
          <w:rFonts w:asciiTheme="majorHAnsi" w:eastAsiaTheme="majorEastAsia" w:hAnsiTheme="majorHAnsi" w:cstheme="majorBidi"/>
          <w:b/>
          <w:bCs/>
          <w:i/>
          <w:iCs/>
          <w:color w:val="1F497D" w:themeColor="text2"/>
          <w:kern w:val="24"/>
          <w:sz w:val="56"/>
          <w:szCs w:val="56"/>
        </w:rPr>
        <w:t xml:space="preserve">Способы </w:t>
      </w:r>
      <w:r w:rsidRPr="00D824F6">
        <w:rPr>
          <w:rFonts w:asciiTheme="majorHAnsi" w:eastAsiaTheme="majorEastAsia" w:hAnsiTheme="majorHAnsi" w:cstheme="majorBidi"/>
          <w:b/>
          <w:bCs/>
          <w:i/>
          <w:iCs/>
          <w:color w:val="1F497D" w:themeColor="text2"/>
          <w:kern w:val="24"/>
          <w:sz w:val="56"/>
          <w:szCs w:val="56"/>
        </w:rPr>
        <w:t>развития</w:t>
      </w:r>
    </w:p>
    <w:p w:rsidR="004F2A06" w:rsidRPr="00D824F6" w:rsidRDefault="00BD3889" w:rsidP="00BD3889">
      <w:pPr>
        <w:spacing w:after="0"/>
        <w:ind w:right="1274"/>
        <w:jc w:val="center"/>
        <w:rPr>
          <w:rFonts w:asciiTheme="majorHAnsi" w:eastAsiaTheme="majorEastAsia" w:hAnsiTheme="majorHAnsi" w:cstheme="majorBidi"/>
          <w:b/>
          <w:bCs/>
          <w:i/>
          <w:iCs/>
          <w:color w:val="1F497D" w:themeColor="text2"/>
          <w:kern w:val="24"/>
          <w:sz w:val="56"/>
          <w:szCs w:val="56"/>
        </w:rPr>
      </w:pPr>
      <w:r>
        <w:rPr>
          <w:rFonts w:asciiTheme="majorHAnsi" w:eastAsiaTheme="majorEastAsia" w:hAnsiTheme="majorHAnsi" w:cstheme="majorBidi"/>
          <w:b/>
          <w:bCs/>
          <w:i/>
          <w:iCs/>
          <w:color w:val="1F497D" w:themeColor="text2"/>
          <w:kern w:val="24"/>
          <w:sz w:val="56"/>
          <w:szCs w:val="56"/>
        </w:rPr>
        <w:t xml:space="preserve">     </w:t>
      </w:r>
      <w:r w:rsidR="00DB72D3" w:rsidRPr="00D824F6">
        <w:rPr>
          <w:rFonts w:asciiTheme="majorHAnsi" w:eastAsiaTheme="majorEastAsia" w:hAnsiTheme="majorHAnsi" w:cstheme="majorBidi"/>
          <w:b/>
          <w:bCs/>
          <w:i/>
          <w:iCs/>
          <w:color w:val="1F497D" w:themeColor="text2"/>
          <w:kern w:val="24"/>
          <w:sz w:val="56"/>
          <w:szCs w:val="56"/>
        </w:rPr>
        <w:t>межполушарного</w:t>
      </w:r>
    </w:p>
    <w:p w:rsidR="00DB72D3" w:rsidRPr="00D824F6" w:rsidRDefault="00BD3889" w:rsidP="00BD3889">
      <w:pPr>
        <w:spacing w:after="0"/>
        <w:ind w:right="1274"/>
        <w:jc w:val="center"/>
        <w:rPr>
          <w:rFonts w:asciiTheme="majorHAnsi" w:eastAsiaTheme="majorEastAsia" w:hAnsiTheme="majorHAnsi" w:cstheme="majorBidi"/>
          <w:b/>
          <w:bCs/>
          <w:i/>
          <w:iCs/>
          <w:color w:val="1F497D" w:themeColor="text2"/>
          <w:kern w:val="24"/>
          <w:sz w:val="56"/>
          <w:szCs w:val="56"/>
        </w:rPr>
      </w:pPr>
      <w:r>
        <w:rPr>
          <w:rFonts w:asciiTheme="majorHAnsi" w:eastAsiaTheme="majorEastAsia" w:hAnsiTheme="majorHAnsi" w:cstheme="majorBidi"/>
          <w:b/>
          <w:bCs/>
          <w:i/>
          <w:iCs/>
          <w:color w:val="1F497D" w:themeColor="text2"/>
          <w:kern w:val="24"/>
          <w:sz w:val="56"/>
          <w:szCs w:val="56"/>
        </w:rPr>
        <w:t xml:space="preserve">        </w:t>
      </w:r>
      <w:r w:rsidR="00DB72D3" w:rsidRPr="00D824F6">
        <w:rPr>
          <w:rFonts w:asciiTheme="majorHAnsi" w:eastAsiaTheme="majorEastAsia" w:hAnsiTheme="majorHAnsi" w:cstheme="majorBidi"/>
          <w:b/>
          <w:bCs/>
          <w:i/>
          <w:iCs/>
          <w:color w:val="1F497D" w:themeColor="text2"/>
          <w:kern w:val="24"/>
          <w:sz w:val="56"/>
          <w:szCs w:val="56"/>
        </w:rPr>
        <w:t>взаимодействия у детей</w:t>
      </w:r>
    </w:p>
    <w:p w:rsidR="00D824F6" w:rsidRDefault="00BD3889" w:rsidP="00BD3889">
      <w:pPr>
        <w:ind w:right="1274"/>
        <w:jc w:val="center"/>
        <w:rPr>
          <w:rFonts w:asciiTheme="majorHAnsi" w:eastAsiaTheme="majorEastAsia" w:hAnsiTheme="majorHAnsi" w:cstheme="majorBidi"/>
          <w:b/>
          <w:bCs/>
          <w:color w:val="000000" w:themeColor="text1"/>
          <w:kern w:val="24"/>
          <w:sz w:val="36"/>
          <w:szCs w:val="36"/>
        </w:rPr>
      </w:pPr>
      <w:r>
        <w:rPr>
          <w:rFonts w:asciiTheme="majorHAnsi" w:eastAsiaTheme="majorEastAsia" w:hAnsiTheme="majorHAnsi" w:cstheme="majorBidi"/>
          <w:b/>
          <w:bCs/>
          <w:i/>
          <w:iCs/>
          <w:color w:val="1F497D" w:themeColor="text2"/>
          <w:kern w:val="24"/>
          <w:sz w:val="56"/>
          <w:szCs w:val="56"/>
        </w:rPr>
        <w:t xml:space="preserve">      </w:t>
      </w:r>
      <w:r w:rsidR="00DB72D3" w:rsidRPr="00D824F6">
        <w:rPr>
          <w:rFonts w:asciiTheme="majorHAnsi" w:eastAsiaTheme="majorEastAsia" w:hAnsiTheme="majorHAnsi" w:cstheme="majorBidi"/>
          <w:b/>
          <w:bCs/>
          <w:i/>
          <w:iCs/>
          <w:color w:val="1F497D" w:themeColor="text2"/>
          <w:kern w:val="24"/>
          <w:sz w:val="56"/>
          <w:szCs w:val="56"/>
        </w:rPr>
        <w:t>дошкольного возраста»</w:t>
      </w:r>
      <w:r w:rsidR="00DB72D3" w:rsidRPr="00D824F6">
        <w:rPr>
          <w:rFonts w:asciiTheme="majorHAnsi" w:eastAsiaTheme="majorEastAsia" w:hAnsiTheme="majorHAnsi" w:cstheme="majorBidi"/>
          <w:b/>
          <w:bCs/>
          <w:i/>
          <w:iCs/>
          <w:color w:val="1F497D" w:themeColor="text2"/>
          <w:kern w:val="24"/>
          <w:sz w:val="56"/>
          <w:szCs w:val="56"/>
        </w:rPr>
        <w:br/>
      </w:r>
    </w:p>
    <w:p w:rsidR="00C768A9" w:rsidRPr="00D824F6" w:rsidRDefault="00DB72D3" w:rsidP="004F2A06">
      <w:pPr>
        <w:ind w:right="1274"/>
        <w:jc w:val="right"/>
        <w:rPr>
          <w:rFonts w:asciiTheme="majorHAnsi" w:eastAsiaTheme="majorEastAsia" w:hAnsiTheme="majorHAnsi" w:cstheme="majorBidi"/>
          <w:b/>
          <w:bCs/>
          <w:i/>
          <w:iCs/>
          <w:color w:val="002060"/>
          <w:kern w:val="24"/>
          <w:sz w:val="36"/>
          <w:szCs w:val="36"/>
        </w:rPr>
      </w:pPr>
      <w:r w:rsidRPr="00D824F6">
        <w:rPr>
          <w:rFonts w:asciiTheme="majorHAnsi" w:eastAsiaTheme="majorEastAsia" w:hAnsiTheme="majorHAnsi" w:cstheme="majorBidi"/>
          <w:b/>
          <w:bCs/>
          <w:color w:val="000000" w:themeColor="text1"/>
          <w:kern w:val="24"/>
          <w:sz w:val="80"/>
          <w:szCs w:val="80"/>
        </w:rPr>
        <w:br/>
      </w:r>
      <w:r w:rsidRPr="00D824F6">
        <w:rPr>
          <w:rFonts w:asciiTheme="majorHAnsi" w:eastAsiaTheme="majorEastAsia" w:hAnsiTheme="majorHAnsi" w:cstheme="majorBidi"/>
          <w:b/>
          <w:bCs/>
          <w:color w:val="000000" w:themeColor="text1"/>
          <w:kern w:val="24"/>
          <w:sz w:val="36"/>
          <w:szCs w:val="36"/>
        </w:rPr>
        <w:t xml:space="preserve">                         </w:t>
      </w:r>
      <w:r w:rsidRPr="00D824F6">
        <w:rPr>
          <w:rFonts w:asciiTheme="majorHAnsi" w:eastAsiaTheme="majorEastAsia" w:hAnsiTheme="majorHAnsi" w:cstheme="majorBidi"/>
          <w:b/>
          <w:bCs/>
          <w:i/>
          <w:iCs/>
          <w:color w:val="000000" w:themeColor="text1"/>
          <w:kern w:val="24"/>
          <w:sz w:val="36"/>
          <w:szCs w:val="36"/>
        </w:rPr>
        <w:t xml:space="preserve">                                </w:t>
      </w:r>
      <w:r w:rsidRPr="00D824F6">
        <w:rPr>
          <w:rFonts w:asciiTheme="majorHAnsi" w:eastAsiaTheme="majorEastAsia" w:hAnsiTheme="majorHAnsi" w:cstheme="majorBidi"/>
          <w:b/>
          <w:bCs/>
          <w:i/>
          <w:iCs/>
          <w:color w:val="002060"/>
          <w:kern w:val="24"/>
          <w:sz w:val="36"/>
          <w:szCs w:val="36"/>
        </w:rPr>
        <w:t xml:space="preserve">Подготовила </w:t>
      </w:r>
      <w:r w:rsidR="00E92939">
        <w:rPr>
          <w:rFonts w:asciiTheme="majorHAnsi" w:eastAsiaTheme="majorEastAsia" w:hAnsiTheme="majorHAnsi" w:cstheme="majorBidi"/>
          <w:b/>
          <w:bCs/>
          <w:i/>
          <w:iCs/>
          <w:color w:val="002060"/>
          <w:kern w:val="24"/>
          <w:sz w:val="36"/>
          <w:szCs w:val="36"/>
        </w:rPr>
        <w:t>:</w:t>
      </w:r>
      <w:r w:rsidR="00E92939">
        <w:rPr>
          <w:rFonts w:asciiTheme="majorHAnsi" w:eastAsiaTheme="majorEastAsia" w:hAnsiTheme="majorHAnsi" w:cstheme="majorBidi"/>
          <w:b/>
          <w:bCs/>
          <w:i/>
          <w:iCs/>
          <w:color w:val="002060"/>
          <w:kern w:val="24"/>
          <w:sz w:val="36"/>
          <w:szCs w:val="36"/>
        </w:rPr>
        <w:br/>
        <w:t xml:space="preserve">учитель-логопед </w:t>
      </w:r>
      <w:r w:rsidR="00E92939">
        <w:rPr>
          <w:rFonts w:asciiTheme="majorHAnsi" w:eastAsiaTheme="majorEastAsia" w:hAnsiTheme="majorHAnsi" w:cstheme="majorBidi"/>
          <w:b/>
          <w:bCs/>
          <w:i/>
          <w:iCs/>
          <w:color w:val="002060"/>
          <w:kern w:val="24"/>
          <w:sz w:val="36"/>
          <w:szCs w:val="36"/>
        </w:rPr>
        <w:br/>
        <w:t>Николаенко Марина Федоровна</w:t>
      </w:r>
      <w:bookmarkStart w:id="0" w:name="_GoBack"/>
      <w:bookmarkEnd w:id="0"/>
    </w:p>
    <w:p w:rsidR="004F2A06" w:rsidRPr="00D824F6" w:rsidRDefault="004F2A06" w:rsidP="00DB72D3">
      <w:pPr>
        <w:ind w:right="283"/>
        <w:jc w:val="right"/>
        <w:rPr>
          <w:rFonts w:asciiTheme="majorHAnsi" w:eastAsiaTheme="majorEastAsia" w:hAnsiTheme="majorHAnsi" w:cstheme="majorBidi"/>
          <w:b/>
          <w:bCs/>
          <w:i/>
          <w:iCs/>
          <w:color w:val="002060"/>
          <w:kern w:val="24"/>
          <w:sz w:val="36"/>
          <w:szCs w:val="36"/>
        </w:rPr>
      </w:pPr>
    </w:p>
    <w:p w:rsidR="004F2A06" w:rsidRDefault="004F2A06" w:rsidP="00DB72D3">
      <w:pPr>
        <w:ind w:right="283"/>
        <w:jc w:val="right"/>
        <w:rPr>
          <w:rFonts w:asciiTheme="majorHAnsi" w:eastAsiaTheme="majorEastAsia" w:hAnsi="Calibri" w:cstheme="majorBidi"/>
          <w:b/>
          <w:bCs/>
          <w:i/>
          <w:iCs/>
          <w:color w:val="002060"/>
          <w:kern w:val="24"/>
          <w:sz w:val="36"/>
          <w:szCs w:val="36"/>
        </w:rPr>
      </w:pPr>
    </w:p>
    <w:p w:rsidR="00E92939" w:rsidRDefault="00E92939" w:rsidP="00DB72D3">
      <w:pPr>
        <w:ind w:right="283"/>
        <w:jc w:val="right"/>
        <w:rPr>
          <w:rFonts w:asciiTheme="majorHAnsi" w:eastAsiaTheme="majorEastAsia" w:hAnsi="Calibri" w:cstheme="majorBidi"/>
          <w:b/>
          <w:bCs/>
          <w:i/>
          <w:iCs/>
          <w:color w:val="002060"/>
          <w:kern w:val="24"/>
          <w:sz w:val="36"/>
          <w:szCs w:val="36"/>
        </w:rPr>
      </w:pPr>
    </w:p>
    <w:p w:rsidR="004F2A06" w:rsidRDefault="00E92939" w:rsidP="00E92939">
      <w:pPr>
        <w:ind w:right="283"/>
        <w:jc w:val="center"/>
        <w:rPr>
          <w:rFonts w:asciiTheme="majorHAnsi" w:eastAsiaTheme="majorEastAsia" w:hAnsi="Calibri" w:cstheme="majorBidi"/>
          <w:b/>
          <w:bCs/>
          <w:i/>
          <w:iCs/>
          <w:color w:val="002060"/>
          <w:kern w:val="24"/>
          <w:sz w:val="36"/>
          <w:szCs w:val="36"/>
        </w:rPr>
      </w:pPr>
      <w:r>
        <w:rPr>
          <w:rFonts w:asciiTheme="majorHAnsi" w:eastAsiaTheme="majorEastAsia" w:hAnsi="Calibri" w:cstheme="majorBidi"/>
          <w:b/>
          <w:bCs/>
          <w:i/>
          <w:iCs/>
          <w:color w:val="002060"/>
          <w:kern w:val="24"/>
          <w:sz w:val="36"/>
          <w:szCs w:val="36"/>
        </w:rPr>
        <w:t>ст</w:t>
      </w:r>
      <w:r>
        <w:rPr>
          <w:rFonts w:asciiTheme="majorHAnsi" w:eastAsiaTheme="majorEastAsia" w:hAnsi="Calibri" w:cstheme="majorBidi"/>
          <w:b/>
          <w:bCs/>
          <w:i/>
          <w:iCs/>
          <w:color w:val="002060"/>
          <w:kern w:val="24"/>
          <w:sz w:val="36"/>
          <w:szCs w:val="36"/>
        </w:rPr>
        <w:t xml:space="preserve">. </w:t>
      </w:r>
      <w:r>
        <w:rPr>
          <w:rFonts w:asciiTheme="majorHAnsi" w:eastAsiaTheme="majorEastAsia" w:hAnsi="Calibri" w:cstheme="majorBidi"/>
          <w:b/>
          <w:bCs/>
          <w:i/>
          <w:iCs/>
          <w:color w:val="002060"/>
          <w:kern w:val="24"/>
          <w:sz w:val="36"/>
          <w:szCs w:val="36"/>
        </w:rPr>
        <w:t>Тбилисская</w:t>
      </w:r>
      <w:r>
        <w:rPr>
          <w:rFonts w:asciiTheme="majorHAnsi" w:eastAsiaTheme="majorEastAsia" w:hAnsi="Calibri" w:cstheme="majorBidi"/>
          <w:b/>
          <w:bCs/>
          <w:i/>
          <w:iCs/>
          <w:color w:val="002060"/>
          <w:kern w:val="24"/>
          <w:sz w:val="36"/>
          <w:szCs w:val="36"/>
        </w:rPr>
        <w:t xml:space="preserve"> 2023</w:t>
      </w:r>
      <w:r>
        <w:rPr>
          <w:rFonts w:asciiTheme="majorHAnsi" w:eastAsiaTheme="majorEastAsia" w:hAnsi="Calibri" w:cstheme="majorBidi"/>
          <w:b/>
          <w:bCs/>
          <w:i/>
          <w:iCs/>
          <w:color w:val="002060"/>
          <w:kern w:val="24"/>
          <w:sz w:val="36"/>
          <w:szCs w:val="36"/>
        </w:rPr>
        <w:t>г</w:t>
      </w:r>
      <w:r>
        <w:rPr>
          <w:rFonts w:asciiTheme="majorHAnsi" w:eastAsiaTheme="majorEastAsia" w:hAnsi="Calibri" w:cstheme="majorBidi"/>
          <w:b/>
          <w:bCs/>
          <w:i/>
          <w:iCs/>
          <w:color w:val="002060"/>
          <w:kern w:val="24"/>
          <w:sz w:val="36"/>
          <w:szCs w:val="36"/>
        </w:rPr>
        <w:t>.</w:t>
      </w:r>
    </w:p>
    <w:p w:rsidR="004F2A06" w:rsidRDefault="004F2A06" w:rsidP="004F2A06">
      <w:pPr>
        <w:ind w:right="140"/>
        <w:jc w:val="right"/>
        <w:rPr>
          <w:rFonts w:asciiTheme="majorHAnsi" w:eastAsiaTheme="majorEastAsia" w:hAnsi="Calibri" w:cstheme="majorBidi"/>
          <w:b/>
          <w:bCs/>
          <w:i/>
          <w:iCs/>
          <w:color w:val="002060"/>
          <w:kern w:val="24"/>
          <w:sz w:val="36"/>
          <w:szCs w:val="36"/>
        </w:rPr>
      </w:pPr>
    </w:p>
    <w:p w:rsidR="00A526BB" w:rsidRPr="00BD3889" w:rsidRDefault="00A526BB" w:rsidP="00A526BB">
      <w:pPr>
        <w:tabs>
          <w:tab w:val="left" w:pos="993"/>
        </w:tabs>
        <w:ind w:left="851" w:right="991"/>
        <w:jc w:val="right"/>
        <w:rPr>
          <w:rFonts w:asciiTheme="majorHAnsi" w:eastAsiaTheme="majorEastAsia" w:hAnsiTheme="majorHAnsi" w:cstheme="majorBidi"/>
          <w:b/>
          <w:bCs/>
          <w:i/>
          <w:iCs/>
          <w:color w:val="00B0F0"/>
          <w:kern w:val="24"/>
          <w:sz w:val="28"/>
          <w:szCs w:val="28"/>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r>
        <w:rPr>
          <w:rFonts w:asciiTheme="majorHAnsi" w:eastAsiaTheme="majorEastAsia" w:hAnsiTheme="majorHAnsi" w:cstheme="majorBidi"/>
          <w:b/>
          <w:bCs/>
          <w:i/>
          <w:iCs/>
          <w:color w:val="002060"/>
          <w:kern w:val="24"/>
          <w:sz w:val="32"/>
          <w:szCs w:val="32"/>
        </w:rPr>
        <w:lastRenderedPageBreak/>
        <w:t>Содержание</w:t>
      </w:r>
    </w:p>
    <w:p w:rsidR="00BB61F1" w:rsidRDefault="00BB61F1" w:rsidP="008533C1">
      <w:pPr>
        <w:pStyle w:val="a9"/>
        <w:numPr>
          <w:ilvl w:val="0"/>
          <w:numId w:val="14"/>
        </w:numPr>
        <w:tabs>
          <w:tab w:val="left" w:pos="993"/>
        </w:tabs>
        <w:ind w:right="991"/>
        <w:rPr>
          <w:rFonts w:asciiTheme="majorHAnsi" w:eastAsiaTheme="majorEastAsia" w:hAnsiTheme="majorHAnsi" w:cstheme="majorBidi"/>
          <w:bCs/>
          <w:iCs/>
          <w:color w:val="002060"/>
          <w:kern w:val="24"/>
          <w:sz w:val="28"/>
          <w:szCs w:val="28"/>
        </w:rPr>
      </w:pPr>
      <w:r w:rsidRPr="008533C1">
        <w:rPr>
          <w:rFonts w:asciiTheme="majorHAnsi" w:eastAsiaTheme="majorEastAsia" w:hAnsiTheme="majorHAnsi" w:cstheme="majorBidi"/>
          <w:bCs/>
          <w:iCs/>
          <w:color w:val="002060"/>
          <w:kern w:val="24"/>
          <w:sz w:val="28"/>
          <w:szCs w:val="28"/>
        </w:rPr>
        <w:t>Пояснительная записка</w:t>
      </w:r>
      <w:r w:rsidR="008533C1">
        <w:rPr>
          <w:rFonts w:asciiTheme="majorHAnsi" w:eastAsiaTheme="majorEastAsia" w:hAnsiTheme="majorHAnsi" w:cstheme="majorBidi"/>
          <w:bCs/>
          <w:iCs/>
          <w:color w:val="002060"/>
          <w:kern w:val="24"/>
          <w:sz w:val="28"/>
          <w:szCs w:val="28"/>
        </w:rPr>
        <w:t>.</w:t>
      </w:r>
    </w:p>
    <w:p w:rsidR="008533C1" w:rsidRDefault="008533C1" w:rsidP="008533C1">
      <w:pPr>
        <w:pStyle w:val="a9"/>
        <w:numPr>
          <w:ilvl w:val="0"/>
          <w:numId w:val="14"/>
        </w:numPr>
        <w:tabs>
          <w:tab w:val="left" w:pos="993"/>
        </w:tabs>
        <w:spacing w:after="0" w:line="240" w:lineRule="auto"/>
        <w:ind w:right="991"/>
        <w:rPr>
          <w:rFonts w:asciiTheme="majorHAnsi" w:eastAsiaTheme="majorEastAsia" w:hAnsiTheme="majorHAnsi" w:cstheme="majorBidi"/>
          <w:bCs/>
          <w:iCs/>
          <w:color w:val="002060"/>
          <w:kern w:val="24"/>
          <w:sz w:val="28"/>
          <w:szCs w:val="28"/>
        </w:rPr>
      </w:pPr>
      <w:r w:rsidRPr="008533C1">
        <w:rPr>
          <w:rFonts w:asciiTheme="majorHAnsi" w:eastAsiaTheme="majorEastAsia" w:hAnsiTheme="majorHAnsi" w:cstheme="majorBidi"/>
          <w:bCs/>
          <w:iCs/>
          <w:color w:val="002060"/>
          <w:kern w:val="24"/>
          <w:sz w:val="28"/>
          <w:szCs w:val="28"/>
        </w:rPr>
        <w:t>Кинезиологические упражнения.</w:t>
      </w:r>
    </w:p>
    <w:p w:rsidR="008533C1" w:rsidRPr="008533C1" w:rsidRDefault="008533C1" w:rsidP="008533C1">
      <w:pPr>
        <w:pStyle w:val="a9"/>
        <w:numPr>
          <w:ilvl w:val="0"/>
          <w:numId w:val="14"/>
        </w:numPr>
        <w:tabs>
          <w:tab w:val="left" w:pos="993"/>
        </w:tabs>
        <w:ind w:right="991"/>
        <w:rPr>
          <w:rFonts w:asciiTheme="majorHAnsi" w:eastAsiaTheme="majorEastAsia" w:hAnsiTheme="majorHAnsi" w:cstheme="majorBidi"/>
          <w:bCs/>
          <w:iCs/>
          <w:color w:val="002060"/>
          <w:kern w:val="24"/>
          <w:sz w:val="28"/>
          <w:szCs w:val="28"/>
        </w:rPr>
      </w:pPr>
      <w:r w:rsidRPr="008533C1">
        <w:rPr>
          <w:rFonts w:asciiTheme="majorHAnsi" w:eastAsiaTheme="majorEastAsia" w:hAnsiTheme="majorHAnsi" w:cstheme="majorBidi"/>
          <w:bCs/>
          <w:iCs/>
          <w:color w:val="002060"/>
          <w:kern w:val="24"/>
          <w:sz w:val="28"/>
          <w:szCs w:val="28"/>
        </w:rPr>
        <w:t>Упражнения и игры на развитие межполушарного взаимодействия</w:t>
      </w:r>
    </w:p>
    <w:p w:rsidR="008533C1" w:rsidRDefault="008533C1" w:rsidP="008533C1">
      <w:pPr>
        <w:pStyle w:val="a9"/>
        <w:numPr>
          <w:ilvl w:val="0"/>
          <w:numId w:val="14"/>
        </w:numPr>
        <w:tabs>
          <w:tab w:val="left" w:pos="993"/>
        </w:tabs>
        <w:ind w:right="991"/>
        <w:rPr>
          <w:rFonts w:asciiTheme="majorHAnsi" w:eastAsiaTheme="majorEastAsia" w:hAnsiTheme="majorHAnsi" w:cstheme="majorBidi"/>
          <w:bCs/>
          <w:iCs/>
          <w:color w:val="002060"/>
          <w:kern w:val="24"/>
          <w:sz w:val="28"/>
          <w:szCs w:val="28"/>
        </w:rPr>
      </w:pPr>
      <w:r w:rsidRPr="008533C1">
        <w:rPr>
          <w:rFonts w:asciiTheme="majorHAnsi" w:eastAsiaTheme="majorEastAsia" w:hAnsiTheme="majorHAnsi" w:cstheme="majorBidi"/>
          <w:bCs/>
          <w:iCs/>
          <w:color w:val="002060"/>
          <w:kern w:val="24"/>
          <w:sz w:val="28"/>
          <w:szCs w:val="28"/>
        </w:rPr>
        <w:t>Дыхательные упражнения</w:t>
      </w:r>
    </w:p>
    <w:p w:rsidR="008533C1" w:rsidRDefault="008533C1" w:rsidP="008533C1">
      <w:pPr>
        <w:pStyle w:val="a9"/>
        <w:numPr>
          <w:ilvl w:val="0"/>
          <w:numId w:val="14"/>
        </w:numPr>
        <w:tabs>
          <w:tab w:val="left" w:pos="993"/>
        </w:tabs>
        <w:ind w:right="991"/>
        <w:rPr>
          <w:rFonts w:asciiTheme="majorHAnsi" w:eastAsiaTheme="majorEastAsia" w:hAnsiTheme="majorHAnsi" w:cstheme="majorBidi"/>
          <w:bCs/>
          <w:iCs/>
          <w:color w:val="002060"/>
          <w:kern w:val="24"/>
          <w:sz w:val="28"/>
          <w:szCs w:val="28"/>
        </w:rPr>
      </w:pPr>
      <w:r w:rsidRPr="008533C1">
        <w:rPr>
          <w:rFonts w:asciiTheme="majorHAnsi" w:eastAsiaTheme="majorEastAsia" w:hAnsiTheme="majorHAnsi" w:cstheme="majorBidi"/>
          <w:bCs/>
          <w:iCs/>
          <w:color w:val="002060"/>
          <w:kern w:val="24"/>
          <w:sz w:val="28"/>
          <w:szCs w:val="28"/>
        </w:rPr>
        <w:t>Глазодвигательные  упражнения</w:t>
      </w:r>
    </w:p>
    <w:p w:rsidR="008533C1" w:rsidRDefault="008533C1" w:rsidP="008533C1">
      <w:pPr>
        <w:pStyle w:val="a9"/>
        <w:numPr>
          <w:ilvl w:val="0"/>
          <w:numId w:val="14"/>
        </w:numPr>
        <w:tabs>
          <w:tab w:val="left" w:pos="993"/>
        </w:tabs>
        <w:ind w:right="991"/>
        <w:rPr>
          <w:rFonts w:asciiTheme="majorHAnsi" w:eastAsiaTheme="majorEastAsia" w:hAnsiTheme="majorHAnsi" w:cstheme="majorBidi"/>
          <w:bCs/>
          <w:iCs/>
          <w:color w:val="002060"/>
          <w:kern w:val="24"/>
          <w:sz w:val="28"/>
          <w:szCs w:val="28"/>
        </w:rPr>
      </w:pPr>
      <w:r w:rsidRPr="008533C1">
        <w:rPr>
          <w:rFonts w:asciiTheme="majorHAnsi" w:eastAsiaTheme="majorEastAsia" w:hAnsiTheme="majorHAnsi" w:cstheme="majorBidi"/>
          <w:bCs/>
          <w:iCs/>
          <w:color w:val="002060"/>
          <w:kern w:val="24"/>
          <w:sz w:val="28"/>
          <w:szCs w:val="28"/>
        </w:rPr>
        <w:t>Упражнения на релаксацию</w:t>
      </w:r>
    </w:p>
    <w:p w:rsidR="00F61002" w:rsidRPr="008533C1" w:rsidRDefault="00F61002" w:rsidP="008533C1">
      <w:pPr>
        <w:pStyle w:val="a9"/>
        <w:numPr>
          <w:ilvl w:val="0"/>
          <w:numId w:val="14"/>
        </w:numPr>
        <w:tabs>
          <w:tab w:val="left" w:pos="993"/>
        </w:tabs>
        <w:ind w:right="991"/>
        <w:rPr>
          <w:rFonts w:asciiTheme="majorHAnsi" w:eastAsiaTheme="majorEastAsia" w:hAnsiTheme="majorHAnsi" w:cstheme="majorBidi"/>
          <w:bCs/>
          <w:iCs/>
          <w:color w:val="002060"/>
          <w:kern w:val="24"/>
          <w:sz w:val="28"/>
          <w:szCs w:val="28"/>
        </w:rPr>
      </w:pPr>
      <w:r>
        <w:rPr>
          <w:rFonts w:asciiTheme="majorHAnsi" w:eastAsiaTheme="majorEastAsia" w:hAnsiTheme="majorHAnsi" w:cstheme="majorBidi"/>
          <w:bCs/>
          <w:iCs/>
          <w:color w:val="002060"/>
          <w:kern w:val="24"/>
          <w:sz w:val="28"/>
          <w:szCs w:val="28"/>
        </w:rPr>
        <w:t>Приложение с перечнем игр.</w:t>
      </w: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BB61F1" w:rsidRDefault="00BB61F1" w:rsidP="00BB61F1">
      <w:pPr>
        <w:tabs>
          <w:tab w:val="left" w:pos="993"/>
        </w:tabs>
        <w:ind w:left="851" w:right="991"/>
        <w:jc w:val="center"/>
        <w:rPr>
          <w:rFonts w:asciiTheme="majorHAnsi" w:eastAsiaTheme="majorEastAsia" w:hAnsiTheme="majorHAnsi" w:cstheme="majorBidi"/>
          <w:b/>
          <w:bCs/>
          <w:i/>
          <w:iCs/>
          <w:color w:val="002060"/>
          <w:kern w:val="24"/>
          <w:sz w:val="32"/>
          <w:szCs w:val="32"/>
        </w:rPr>
      </w:pPr>
    </w:p>
    <w:p w:rsidR="00A526BB" w:rsidRPr="00BB61F1" w:rsidRDefault="00BB61F1" w:rsidP="00BB61F1">
      <w:pPr>
        <w:tabs>
          <w:tab w:val="left" w:pos="993"/>
        </w:tabs>
        <w:ind w:left="851" w:right="991"/>
        <w:jc w:val="center"/>
        <w:rPr>
          <w:rFonts w:asciiTheme="majorHAnsi" w:eastAsiaTheme="majorEastAsia" w:hAnsiTheme="majorHAnsi" w:cstheme="majorBidi"/>
          <w:b/>
          <w:bCs/>
          <w:i/>
          <w:iCs/>
          <w:color w:val="00B0F0"/>
          <w:kern w:val="24"/>
          <w:sz w:val="32"/>
          <w:szCs w:val="32"/>
        </w:rPr>
      </w:pPr>
      <w:r w:rsidRPr="00BB61F1">
        <w:rPr>
          <w:rFonts w:asciiTheme="majorHAnsi" w:eastAsiaTheme="majorEastAsia" w:hAnsiTheme="majorHAnsi" w:cstheme="majorBidi"/>
          <w:b/>
          <w:bCs/>
          <w:i/>
          <w:iCs/>
          <w:color w:val="002060"/>
          <w:kern w:val="24"/>
          <w:sz w:val="32"/>
          <w:szCs w:val="32"/>
        </w:rPr>
        <w:lastRenderedPageBreak/>
        <w:t>Пояснительная записка</w:t>
      </w:r>
    </w:p>
    <w:p w:rsidR="00BE1465" w:rsidRPr="00A526BB" w:rsidRDefault="002F3E97" w:rsidP="00A526BB">
      <w:pPr>
        <w:tabs>
          <w:tab w:val="left" w:pos="993"/>
        </w:tabs>
        <w:ind w:left="851" w:right="991"/>
        <w:jc w:val="right"/>
        <w:rPr>
          <w:rFonts w:asciiTheme="majorHAnsi" w:eastAsiaTheme="majorEastAsia" w:hAnsiTheme="majorHAnsi" w:cstheme="majorBidi"/>
          <w:b/>
          <w:bCs/>
          <w:i/>
          <w:iCs/>
          <w:color w:val="00B0F0"/>
          <w:kern w:val="24"/>
          <w:sz w:val="28"/>
          <w:szCs w:val="28"/>
        </w:rPr>
      </w:pPr>
      <w:r w:rsidRPr="00BE1465">
        <w:rPr>
          <w:rFonts w:asciiTheme="majorHAnsi" w:eastAsiaTheme="majorEastAsia" w:hAnsiTheme="majorHAnsi" w:cstheme="majorBidi"/>
          <w:b/>
          <w:bCs/>
          <w:i/>
          <w:iCs/>
          <w:color w:val="00B0F0"/>
          <w:kern w:val="24"/>
          <w:sz w:val="28"/>
          <w:szCs w:val="28"/>
        </w:rPr>
        <w:t xml:space="preserve"> </w:t>
      </w:r>
      <w:r w:rsidR="00BE1465" w:rsidRPr="00BE1465">
        <w:rPr>
          <w:rFonts w:asciiTheme="majorHAnsi" w:eastAsiaTheme="majorEastAsia" w:hAnsiTheme="majorHAnsi" w:cstheme="majorBidi"/>
          <w:b/>
          <w:bCs/>
          <w:i/>
          <w:iCs/>
          <w:color w:val="00B0F0"/>
          <w:kern w:val="24"/>
          <w:sz w:val="28"/>
          <w:szCs w:val="28"/>
        </w:rPr>
        <w:t xml:space="preserve">«Развитие межполушарного взаимодействия является основой развития интеллекта и творческого самовыражения» </w:t>
      </w:r>
    </w:p>
    <w:p w:rsidR="00A526BB" w:rsidRDefault="00A526BB" w:rsidP="00987A85">
      <w:pPr>
        <w:tabs>
          <w:tab w:val="left" w:pos="993"/>
        </w:tabs>
        <w:ind w:left="851" w:right="991"/>
        <w:rPr>
          <w:rFonts w:asciiTheme="majorHAnsi" w:eastAsiaTheme="majorEastAsia" w:hAnsiTheme="majorHAnsi" w:cstheme="majorBidi"/>
          <w:b/>
          <w:bCs/>
          <w:i/>
          <w:iCs/>
          <w:color w:val="17365D" w:themeColor="text2" w:themeShade="BF"/>
          <w:kern w:val="24"/>
          <w:sz w:val="24"/>
          <w:szCs w:val="24"/>
        </w:rPr>
        <w:sectPr w:rsidR="00A526BB" w:rsidSect="004F2A06">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08" w:footer="708" w:gutter="0"/>
          <w:cols w:space="708"/>
          <w:docGrid w:linePitch="360"/>
        </w:sectPr>
      </w:pPr>
    </w:p>
    <w:p w:rsidR="00A526BB" w:rsidRDefault="00987A85" w:rsidP="00A526BB">
      <w:pPr>
        <w:tabs>
          <w:tab w:val="left" w:pos="993"/>
        </w:tabs>
        <w:ind w:left="851" w:right="991"/>
        <w:rPr>
          <w:rFonts w:asciiTheme="majorHAnsi" w:eastAsiaTheme="majorEastAsia" w:hAnsiTheme="majorHAnsi" w:cstheme="majorBidi"/>
          <w:b/>
          <w:bCs/>
          <w:i/>
          <w:iCs/>
          <w:color w:val="17365D" w:themeColor="text2" w:themeShade="BF"/>
          <w:kern w:val="24"/>
          <w:sz w:val="24"/>
          <w:szCs w:val="24"/>
          <w:lang w:val="en-US"/>
        </w:rPr>
      </w:pPr>
      <w:r>
        <w:rPr>
          <w:rFonts w:asciiTheme="majorHAnsi" w:eastAsiaTheme="majorEastAsia" w:hAnsiTheme="majorHAnsi" w:cstheme="majorBidi"/>
          <w:b/>
          <w:bCs/>
          <w:i/>
          <w:iCs/>
          <w:noProof/>
          <w:color w:val="17365D" w:themeColor="text2" w:themeShade="BF"/>
          <w:kern w:val="24"/>
          <w:sz w:val="24"/>
          <w:szCs w:val="24"/>
          <w:lang w:eastAsia="ru-RU"/>
        </w:rPr>
        <w:lastRenderedPageBreak/>
        <w:drawing>
          <wp:inline distT="0" distB="0" distL="0" distR="0" wp14:anchorId="5F0FBB6B" wp14:editId="7995E304">
            <wp:extent cx="1735960" cy="9677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838" cy="968787"/>
                    </a:xfrm>
                    <a:prstGeom prst="rect">
                      <a:avLst/>
                    </a:prstGeom>
                    <a:noFill/>
                  </pic:spPr>
                </pic:pic>
              </a:graphicData>
            </a:graphic>
          </wp:inline>
        </w:drawing>
      </w:r>
    </w:p>
    <w:p w:rsidR="00A526BB" w:rsidRPr="00A526BB" w:rsidRDefault="00A526BB" w:rsidP="00987A85">
      <w:pPr>
        <w:tabs>
          <w:tab w:val="left" w:pos="993"/>
        </w:tabs>
        <w:ind w:left="851" w:right="991"/>
        <w:rPr>
          <w:rFonts w:asciiTheme="majorHAnsi" w:eastAsiaTheme="majorEastAsia" w:hAnsiTheme="majorHAnsi" w:cstheme="majorBidi"/>
          <w:b/>
          <w:bCs/>
          <w:i/>
          <w:iCs/>
          <w:color w:val="17365D" w:themeColor="text2" w:themeShade="BF"/>
          <w:kern w:val="24"/>
          <w:sz w:val="24"/>
          <w:szCs w:val="24"/>
        </w:rPr>
        <w:sectPr w:rsidR="00A526BB" w:rsidRPr="00A526BB" w:rsidSect="00A526BB">
          <w:type w:val="continuous"/>
          <w:pgSz w:w="11906" w:h="16838"/>
          <w:pgMar w:top="0" w:right="0" w:bottom="0" w:left="0" w:header="708" w:footer="708" w:gutter="0"/>
          <w:cols w:num="2" w:space="708"/>
          <w:docGrid w:linePitch="360"/>
        </w:sectPr>
      </w:pPr>
      <w:r w:rsidRPr="00BE1465">
        <w:rPr>
          <w:rFonts w:asciiTheme="majorHAnsi" w:eastAsiaTheme="majorEastAsia" w:hAnsiTheme="majorHAnsi" w:cstheme="majorBidi"/>
          <w:b/>
          <w:bCs/>
          <w:i/>
          <w:iCs/>
          <w:color w:val="17365D" w:themeColor="text2" w:themeShade="BF"/>
          <w:kern w:val="24"/>
          <w:sz w:val="24"/>
          <w:szCs w:val="24"/>
        </w:rPr>
        <w:lastRenderedPageBreak/>
        <w:t xml:space="preserve"> </w:t>
      </w:r>
      <w:r>
        <w:rPr>
          <w:rFonts w:asciiTheme="majorHAnsi" w:eastAsiaTheme="majorEastAsia" w:hAnsiTheme="majorHAnsi" w:cstheme="majorBidi"/>
          <w:b/>
          <w:bCs/>
          <w:i/>
          <w:iCs/>
          <w:color w:val="17365D" w:themeColor="text2" w:themeShade="BF"/>
          <w:kern w:val="24"/>
          <w:sz w:val="24"/>
          <w:szCs w:val="24"/>
        </w:rPr>
        <w:t xml:space="preserve">                                      </w:t>
      </w:r>
      <w:r w:rsidRPr="00BE1465">
        <w:rPr>
          <w:rFonts w:asciiTheme="majorHAnsi" w:eastAsiaTheme="majorEastAsia" w:hAnsiTheme="majorHAnsi" w:cstheme="majorBidi"/>
          <w:b/>
          <w:bCs/>
          <w:i/>
          <w:iCs/>
          <w:color w:val="17365D" w:themeColor="text2" w:themeShade="BF"/>
          <w:kern w:val="24"/>
          <w:sz w:val="24"/>
          <w:szCs w:val="24"/>
        </w:rPr>
        <w:t xml:space="preserve">Сиротюк Л. А., доктор психологических наук            </w:t>
      </w:r>
    </w:p>
    <w:p w:rsidR="004F2A06" w:rsidRPr="00D824F6" w:rsidRDefault="00BE1465" w:rsidP="00845ED8">
      <w:pPr>
        <w:spacing w:line="240" w:lineRule="auto"/>
        <w:ind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lastRenderedPageBreak/>
        <w:t xml:space="preserve">              </w:t>
      </w:r>
      <w:r w:rsidR="00D824F6" w:rsidRPr="00D824F6">
        <w:rPr>
          <w:rFonts w:asciiTheme="majorHAnsi" w:eastAsiaTheme="majorEastAsia" w:hAnsiTheme="majorHAnsi" w:cstheme="majorBidi"/>
          <w:b/>
          <w:bCs/>
          <w:i/>
          <w:iCs/>
          <w:color w:val="002060"/>
          <w:kern w:val="24"/>
          <w:sz w:val="28"/>
          <w:szCs w:val="28"/>
        </w:rPr>
        <w:t xml:space="preserve">На данный момент одной из самых животрепещущих тем для                     </w:t>
      </w:r>
      <w:r>
        <w:rPr>
          <w:rFonts w:asciiTheme="majorHAnsi" w:eastAsiaTheme="majorEastAsia" w:hAnsiTheme="majorHAnsi" w:cstheme="majorBidi"/>
          <w:b/>
          <w:bCs/>
          <w:i/>
          <w:iCs/>
          <w:color w:val="002060"/>
          <w:kern w:val="24"/>
          <w:sz w:val="28"/>
          <w:szCs w:val="28"/>
        </w:rPr>
        <w:t xml:space="preserve">                         </w:t>
      </w:r>
      <w:r w:rsidR="00D824F6" w:rsidRPr="00D824F6">
        <w:rPr>
          <w:rFonts w:asciiTheme="majorHAnsi" w:eastAsiaTheme="majorEastAsia" w:hAnsiTheme="majorHAnsi" w:cstheme="majorBidi"/>
          <w:b/>
          <w:bCs/>
          <w:i/>
          <w:iCs/>
          <w:color w:val="002060"/>
          <w:kern w:val="24"/>
          <w:sz w:val="28"/>
          <w:szCs w:val="28"/>
        </w:rPr>
        <w:t>специалистов является нейро-подход в работе логопеда.</w:t>
      </w:r>
    </w:p>
    <w:p w:rsidR="004F2A06" w:rsidRDefault="004F2A06"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D824F6">
        <w:rPr>
          <w:rFonts w:asciiTheme="majorHAnsi" w:eastAsiaTheme="majorEastAsia" w:hAnsiTheme="majorHAnsi" w:cstheme="majorBidi"/>
          <w:b/>
          <w:bCs/>
          <w:i/>
          <w:iCs/>
          <w:color w:val="002060"/>
          <w:kern w:val="24"/>
          <w:sz w:val="28"/>
          <w:szCs w:val="28"/>
        </w:rPr>
        <w:t>Все мы знаем, что за последние годы значительно увеличилось число детей с ограниченными возможностями здоровья, особенно детей с тяжелым нарушением речи. Дети с нарушениями речевого и психического развития требуют особого внимания, так как очень часто испытывают серьезные проблемы личностного развития, самореализации и адаптации в современном мире.</w:t>
      </w:r>
    </w:p>
    <w:p w:rsidR="002F3E97" w:rsidRDefault="002F3E97"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2F3E97">
        <w:rPr>
          <w:rFonts w:asciiTheme="majorHAnsi" w:eastAsiaTheme="majorEastAsia" w:hAnsiTheme="majorHAnsi" w:cstheme="majorBidi"/>
          <w:b/>
          <w:bCs/>
          <w:i/>
          <w:iCs/>
          <w:color w:val="002060"/>
          <w:kern w:val="24"/>
          <w:sz w:val="28"/>
          <w:szCs w:val="28"/>
        </w:rPr>
        <w:t xml:space="preserve">Развитие мозга – это не только занятия по прокачке креативности, </w:t>
      </w:r>
      <w:r>
        <w:rPr>
          <w:rFonts w:asciiTheme="majorHAnsi" w:eastAsiaTheme="majorEastAsia" w:hAnsiTheme="majorHAnsi" w:cstheme="majorBidi"/>
          <w:b/>
          <w:bCs/>
          <w:i/>
          <w:iCs/>
          <w:color w:val="002060"/>
          <w:kern w:val="24"/>
          <w:sz w:val="28"/>
          <w:szCs w:val="28"/>
        </w:rPr>
        <w:t xml:space="preserve">                                                                                                                           </w:t>
      </w:r>
      <w:r w:rsidRPr="002F3E97">
        <w:rPr>
          <w:rFonts w:asciiTheme="majorHAnsi" w:eastAsiaTheme="majorEastAsia" w:hAnsiTheme="majorHAnsi" w:cstheme="majorBidi"/>
          <w:b/>
          <w:bCs/>
          <w:i/>
          <w:iCs/>
          <w:color w:val="002060"/>
          <w:kern w:val="24"/>
          <w:sz w:val="28"/>
          <w:szCs w:val="28"/>
        </w:rPr>
        <w:t>критического и ассоциативного мышления, это еще и упражнения на синхронизацию работы полушарий мозга.</w:t>
      </w:r>
    </w:p>
    <w:p w:rsidR="00BE1465" w:rsidRDefault="00BE1465"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BE1465">
        <w:rPr>
          <w:rFonts w:asciiTheme="majorHAnsi" w:eastAsiaTheme="majorEastAsia" w:hAnsiTheme="majorHAnsi" w:cstheme="majorBidi"/>
          <w:b/>
          <w:bCs/>
          <w:i/>
          <w:iCs/>
          <w:color w:val="002060"/>
          <w:kern w:val="24"/>
          <w:sz w:val="32"/>
          <w:szCs w:val="32"/>
        </w:rPr>
        <w:t>Межполушарное взаимодействие</w:t>
      </w:r>
      <w:r w:rsidRPr="00BE1465">
        <w:rPr>
          <w:rFonts w:asciiTheme="majorHAnsi" w:eastAsiaTheme="majorEastAsia" w:hAnsiTheme="majorHAnsi" w:cstheme="majorBidi"/>
          <w:b/>
          <w:bCs/>
          <w:i/>
          <w:iCs/>
          <w:color w:val="002060"/>
          <w:kern w:val="24"/>
          <w:sz w:val="28"/>
          <w:szCs w:val="28"/>
        </w:rPr>
        <w:t xml:space="preserve"> — особый механизм объединения Левого Полушария и Правого Полушария в единую интегративную, целостно работающую систему, формирующийся под влиянием как генетических, так и средовых факторов. Межполушарное взаимодействие необходимо для координации работы мозга и передачи информации из одного полушария в другое. Чем лучше будут развиты межполушарные связи, тем выше у ребёнка будет интеллектуальное развитие, память, внимание, речь, воображение, мышление и восприятие</w:t>
      </w:r>
      <w:r>
        <w:rPr>
          <w:rFonts w:asciiTheme="majorHAnsi" w:eastAsiaTheme="majorEastAsia" w:hAnsiTheme="majorHAnsi" w:cstheme="majorBidi"/>
          <w:b/>
          <w:bCs/>
          <w:i/>
          <w:iCs/>
          <w:color w:val="002060"/>
          <w:kern w:val="24"/>
          <w:sz w:val="28"/>
          <w:szCs w:val="28"/>
        </w:rPr>
        <w:t>.</w:t>
      </w:r>
      <w:r w:rsidRPr="00BE1465">
        <w:rPr>
          <w:rFonts w:asciiTheme="majorHAnsi" w:eastAsiaTheme="majorEastAsia" w:hAnsiTheme="majorHAnsi" w:cstheme="majorBidi"/>
          <w:b/>
          <w:bCs/>
          <w:i/>
          <w:iCs/>
          <w:color w:val="002060"/>
          <w:kern w:val="24"/>
          <w:sz w:val="28"/>
          <w:szCs w:val="28"/>
        </w:rPr>
        <w:t xml:space="preserve"> </w:t>
      </w:r>
    </w:p>
    <w:p w:rsidR="00BE1465" w:rsidRPr="00BE1465" w:rsidRDefault="00BE1465" w:rsidP="00BE1465">
      <w:pPr>
        <w:ind w:left="851" w:right="991"/>
        <w:jc w:val="both"/>
        <w:rPr>
          <w:rFonts w:asciiTheme="majorHAnsi" w:eastAsiaTheme="majorEastAsia" w:hAnsiTheme="majorHAnsi" w:cstheme="majorBidi"/>
          <w:b/>
          <w:bCs/>
          <w:i/>
          <w:iCs/>
          <w:color w:val="00B0F0"/>
          <w:kern w:val="24"/>
          <w:sz w:val="28"/>
          <w:szCs w:val="28"/>
        </w:rPr>
      </w:pPr>
      <w:r w:rsidRPr="00BE1465">
        <w:rPr>
          <w:rFonts w:asciiTheme="majorHAnsi" w:eastAsiaTheme="majorEastAsia" w:hAnsiTheme="majorHAnsi" w:cstheme="majorBidi"/>
          <w:b/>
          <w:bCs/>
          <w:iCs/>
          <w:color w:val="00B0F0"/>
          <w:kern w:val="24"/>
          <w:sz w:val="28"/>
          <w:szCs w:val="28"/>
        </w:rPr>
        <w:t>За что отвечает правое полушарие:</w:t>
      </w:r>
      <w:r w:rsidRPr="00BE1465">
        <w:rPr>
          <w:rFonts w:asciiTheme="majorHAnsi" w:eastAsiaTheme="majorEastAsia" w:hAnsiTheme="majorHAnsi" w:cstheme="majorBidi"/>
          <w:b/>
          <w:bCs/>
          <w:i/>
          <w:iCs/>
          <w:color w:val="00B0F0"/>
          <w:kern w:val="24"/>
          <w:sz w:val="28"/>
          <w:szCs w:val="28"/>
        </w:rPr>
        <w:t xml:space="preserve"> </w:t>
      </w:r>
    </w:p>
    <w:p w:rsidR="00BE1465" w:rsidRPr="004932AE" w:rsidRDefault="00BE1465" w:rsidP="004932AE">
      <w:pPr>
        <w:pStyle w:val="a9"/>
        <w:numPr>
          <w:ilvl w:val="0"/>
          <w:numId w:val="7"/>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обработка невербальной информации, эмоциональность; </w:t>
      </w:r>
    </w:p>
    <w:p w:rsidR="00BE1465" w:rsidRPr="004932AE" w:rsidRDefault="00BE1465" w:rsidP="004932AE">
      <w:pPr>
        <w:pStyle w:val="a9"/>
        <w:numPr>
          <w:ilvl w:val="0"/>
          <w:numId w:val="7"/>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музыкальные и художественные способности;</w:t>
      </w:r>
    </w:p>
    <w:p w:rsidR="00BE1465" w:rsidRPr="004932AE" w:rsidRDefault="00BE1465" w:rsidP="004932AE">
      <w:pPr>
        <w:pStyle w:val="a9"/>
        <w:numPr>
          <w:ilvl w:val="0"/>
          <w:numId w:val="7"/>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ориентация в пространстве; </w:t>
      </w:r>
    </w:p>
    <w:p w:rsidR="00BE1465" w:rsidRPr="004932AE" w:rsidRDefault="00BE1465" w:rsidP="004932AE">
      <w:pPr>
        <w:pStyle w:val="a9"/>
        <w:numPr>
          <w:ilvl w:val="0"/>
          <w:numId w:val="7"/>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способность понимать метафоры (смысл пословиц, поговорок, шуток и др); </w:t>
      </w:r>
    </w:p>
    <w:p w:rsidR="00BE1465" w:rsidRPr="004932AE" w:rsidRDefault="00BE1465" w:rsidP="004932AE">
      <w:pPr>
        <w:pStyle w:val="a9"/>
        <w:numPr>
          <w:ilvl w:val="0"/>
          <w:numId w:val="7"/>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обработка большого количества информации одновременно, интуиция; - воображение; </w:t>
      </w:r>
    </w:p>
    <w:p w:rsidR="00BE1465" w:rsidRPr="004932AE" w:rsidRDefault="00BE1465" w:rsidP="004932AE">
      <w:pPr>
        <w:pStyle w:val="a9"/>
        <w:numPr>
          <w:ilvl w:val="0"/>
          <w:numId w:val="7"/>
        </w:numPr>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отвечает за левую половину тела.</w:t>
      </w:r>
    </w:p>
    <w:p w:rsidR="00BE1465" w:rsidRPr="004932AE" w:rsidRDefault="00BE1465" w:rsidP="00BE1465">
      <w:pPr>
        <w:ind w:left="851" w:right="991"/>
        <w:jc w:val="both"/>
        <w:rPr>
          <w:rFonts w:asciiTheme="majorHAnsi" w:eastAsiaTheme="majorEastAsia" w:hAnsiTheme="majorHAnsi" w:cstheme="majorBidi"/>
          <w:b/>
          <w:bCs/>
          <w:iCs/>
          <w:color w:val="002060"/>
          <w:kern w:val="24"/>
          <w:sz w:val="28"/>
          <w:szCs w:val="28"/>
        </w:rPr>
      </w:pPr>
      <w:r w:rsidRPr="004932AE">
        <w:rPr>
          <w:rFonts w:asciiTheme="majorHAnsi" w:eastAsiaTheme="majorEastAsia" w:hAnsiTheme="majorHAnsi" w:cstheme="majorBidi"/>
          <w:b/>
          <w:bCs/>
          <w:iCs/>
          <w:color w:val="002060"/>
          <w:kern w:val="24"/>
          <w:sz w:val="28"/>
          <w:szCs w:val="28"/>
        </w:rPr>
        <w:t xml:space="preserve"> </w:t>
      </w:r>
      <w:r w:rsidRPr="004932AE">
        <w:rPr>
          <w:rFonts w:asciiTheme="majorHAnsi" w:eastAsiaTheme="majorEastAsia" w:hAnsiTheme="majorHAnsi" w:cstheme="majorBidi"/>
          <w:b/>
          <w:bCs/>
          <w:iCs/>
          <w:color w:val="00B0F0"/>
          <w:kern w:val="24"/>
          <w:sz w:val="28"/>
          <w:szCs w:val="28"/>
        </w:rPr>
        <w:t xml:space="preserve">За что отвечает левое полушарие: </w:t>
      </w:r>
    </w:p>
    <w:p w:rsidR="00BE1465" w:rsidRPr="004932AE" w:rsidRDefault="00BE1465" w:rsidP="004932AE">
      <w:pPr>
        <w:pStyle w:val="a9"/>
        <w:numPr>
          <w:ilvl w:val="0"/>
          <w:numId w:val="8"/>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lastRenderedPageBreak/>
        <w:t>логика, память;</w:t>
      </w:r>
    </w:p>
    <w:p w:rsidR="00BE1465" w:rsidRPr="004932AE" w:rsidRDefault="00BE1465" w:rsidP="004932AE">
      <w:pPr>
        <w:pStyle w:val="a9"/>
        <w:numPr>
          <w:ilvl w:val="0"/>
          <w:numId w:val="8"/>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абстрактное, аналитическое мышление; </w:t>
      </w:r>
    </w:p>
    <w:p w:rsidR="00BE1465" w:rsidRPr="004932AE" w:rsidRDefault="00BE1465" w:rsidP="004932AE">
      <w:pPr>
        <w:pStyle w:val="a9"/>
        <w:numPr>
          <w:ilvl w:val="0"/>
          <w:numId w:val="8"/>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обработка вербальной информации;</w:t>
      </w:r>
    </w:p>
    <w:p w:rsidR="00BE1465" w:rsidRPr="004932AE" w:rsidRDefault="00BE1465" w:rsidP="004932AE">
      <w:pPr>
        <w:pStyle w:val="a9"/>
        <w:numPr>
          <w:ilvl w:val="0"/>
          <w:numId w:val="8"/>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анализ информации, делает вывод; </w:t>
      </w:r>
    </w:p>
    <w:p w:rsidR="004932AE" w:rsidRDefault="00BE1465" w:rsidP="004932AE">
      <w:pPr>
        <w:pStyle w:val="a9"/>
        <w:numPr>
          <w:ilvl w:val="0"/>
          <w:numId w:val="8"/>
        </w:numPr>
        <w:spacing w:after="0"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отвечает за правую половину тела.</w:t>
      </w:r>
    </w:p>
    <w:p w:rsidR="00BE1465" w:rsidRPr="004932AE" w:rsidRDefault="00BE1465" w:rsidP="004932AE">
      <w:pPr>
        <w:pStyle w:val="a9"/>
        <w:spacing w:after="0" w:line="240" w:lineRule="auto"/>
        <w:ind w:left="157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 </w:t>
      </w:r>
    </w:p>
    <w:p w:rsidR="00BE1465" w:rsidRPr="00BE1465" w:rsidRDefault="00BE1465"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BE1465">
        <w:rPr>
          <w:rFonts w:asciiTheme="majorHAnsi" w:eastAsiaTheme="majorEastAsia" w:hAnsiTheme="majorHAnsi" w:cstheme="majorBidi"/>
          <w:b/>
          <w:bCs/>
          <w:i/>
          <w:iCs/>
          <w:color w:val="002060"/>
          <w:kern w:val="24"/>
          <w:sz w:val="28"/>
          <w:szCs w:val="28"/>
        </w:rPr>
        <w:t>Только взаимосвязанная работа двух полушарий мозга (левое и правое) обеспечивает нормальную работу всех психических процессов (мышление, память, внимание и т.д.).</w:t>
      </w:r>
    </w:p>
    <w:p w:rsidR="004932AE" w:rsidRDefault="00BE1465"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Cs/>
          <w:color w:val="00B0F0"/>
          <w:kern w:val="24"/>
          <w:sz w:val="28"/>
          <w:szCs w:val="28"/>
        </w:rPr>
        <w:t>Что бывает если межполушарное взаимодействие не сформировано:</w:t>
      </w:r>
      <w:r w:rsidRPr="00BE1465">
        <w:rPr>
          <w:rFonts w:asciiTheme="majorHAnsi" w:eastAsiaTheme="majorEastAsia" w:hAnsiTheme="majorHAnsi" w:cstheme="majorBidi"/>
          <w:b/>
          <w:bCs/>
          <w:i/>
          <w:iCs/>
          <w:color w:val="00B0F0"/>
          <w:kern w:val="24"/>
          <w:sz w:val="28"/>
          <w:szCs w:val="28"/>
        </w:rPr>
        <w:t xml:space="preserve"> </w:t>
      </w:r>
      <w:r w:rsidRPr="00BE1465">
        <w:rPr>
          <w:rFonts w:asciiTheme="majorHAnsi" w:eastAsiaTheme="majorEastAsia" w:hAnsiTheme="majorHAnsi" w:cstheme="majorBidi"/>
          <w:b/>
          <w:bCs/>
          <w:i/>
          <w:iCs/>
          <w:color w:val="002060"/>
          <w:kern w:val="24"/>
          <w:sz w:val="28"/>
          <w:szCs w:val="28"/>
        </w:rPr>
        <w:t xml:space="preserve">происходит неправильная обработка информации и у ребенка возникают сложности в обучении ( проблемы в письме, устной речи, запоминании, счете как в письменном, так и в устном, а так же в целом восприятии учебной информации) </w:t>
      </w:r>
    </w:p>
    <w:p w:rsidR="004932AE" w:rsidRDefault="00BE1465" w:rsidP="00BE1465">
      <w:pPr>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Cs/>
          <w:color w:val="00B0F0"/>
          <w:kern w:val="24"/>
          <w:sz w:val="28"/>
          <w:szCs w:val="28"/>
        </w:rPr>
        <w:t>Признаки несформированности межполушарного взаимодействия:</w:t>
      </w:r>
      <w:r w:rsidRPr="004932AE">
        <w:rPr>
          <w:rFonts w:asciiTheme="majorHAnsi" w:eastAsiaTheme="majorEastAsia" w:hAnsiTheme="majorHAnsi" w:cstheme="majorBidi"/>
          <w:b/>
          <w:bCs/>
          <w:i/>
          <w:iCs/>
          <w:color w:val="00B0F0"/>
          <w:kern w:val="24"/>
          <w:sz w:val="28"/>
          <w:szCs w:val="28"/>
        </w:rPr>
        <w:t xml:space="preserve"> </w:t>
      </w:r>
    </w:p>
    <w:p w:rsidR="004932AE" w:rsidRPr="004932AE" w:rsidRDefault="00BE1465" w:rsidP="00845ED8">
      <w:pPr>
        <w:pStyle w:val="a9"/>
        <w:numPr>
          <w:ilvl w:val="0"/>
          <w:numId w:val="1"/>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зеркальное написание букв и цифр;</w:t>
      </w:r>
    </w:p>
    <w:p w:rsidR="004932AE" w:rsidRPr="004932AE" w:rsidRDefault="00BE1465" w:rsidP="00845ED8">
      <w:pPr>
        <w:pStyle w:val="a9"/>
        <w:numPr>
          <w:ilvl w:val="0"/>
          <w:numId w:val="1"/>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псевдолеворукость; </w:t>
      </w:r>
    </w:p>
    <w:p w:rsidR="004932AE" w:rsidRPr="004932AE" w:rsidRDefault="00BE1465" w:rsidP="00845ED8">
      <w:pPr>
        <w:pStyle w:val="a9"/>
        <w:numPr>
          <w:ilvl w:val="0"/>
          <w:numId w:val="1"/>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логопедические отклонения; </w:t>
      </w:r>
    </w:p>
    <w:p w:rsidR="004932AE" w:rsidRPr="004932AE" w:rsidRDefault="00BE1465" w:rsidP="00845ED8">
      <w:pPr>
        <w:pStyle w:val="a9"/>
        <w:numPr>
          <w:ilvl w:val="0"/>
          <w:numId w:val="2"/>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неловкость движений; </w:t>
      </w:r>
    </w:p>
    <w:p w:rsidR="004932AE" w:rsidRPr="004932AE" w:rsidRDefault="00BE1465" w:rsidP="00845ED8">
      <w:pPr>
        <w:pStyle w:val="a9"/>
        <w:numPr>
          <w:ilvl w:val="0"/>
          <w:numId w:val="3"/>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агрессия; </w:t>
      </w:r>
    </w:p>
    <w:p w:rsidR="004932AE" w:rsidRPr="004932AE" w:rsidRDefault="00BE1465" w:rsidP="00845ED8">
      <w:pPr>
        <w:pStyle w:val="a9"/>
        <w:numPr>
          <w:ilvl w:val="0"/>
          <w:numId w:val="4"/>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плохая память; </w:t>
      </w:r>
    </w:p>
    <w:p w:rsidR="004932AE" w:rsidRPr="004932AE" w:rsidRDefault="00BE1465" w:rsidP="00845ED8">
      <w:pPr>
        <w:pStyle w:val="a9"/>
        <w:numPr>
          <w:ilvl w:val="0"/>
          <w:numId w:val="5"/>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отсутствие познавательной мотивации; </w:t>
      </w:r>
    </w:p>
    <w:p w:rsidR="004932AE" w:rsidRPr="004932AE" w:rsidRDefault="00BE1465" w:rsidP="00845ED8">
      <w:pPr>
        <w:pStyle w:val="a9"/>
        <w:numPr>
          <w:ilvl w:val="0"/>
          <w:numId w:val="6"/>
        </w:numPr>
        <w:spacing w:line="240" w:lineRule="auto"/>
        <w:ind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инфантильность. </w:t>
      </w:r>
    </w:p>
    <w:p w:rsidR="004932AE" w:rsidRDefault="00BE1465"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Cs/>
          <w:color w:val="00B0F0"/>
          <w:kern w:val="24"/>
          <w:sz w:val="28"/>
          <w:szCs w:val="28"/>
        </w:rPr>
        <w:t>Упражнения для развития межполушарного взаимодействия</w:t>
      </w:r>
    </w:p>
    <w:p w:rsidR="00BE1465" w:rsidRDefault="00BE1465"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 </w:t>
      </w:r>
      <w:r w:rsidRPr="00BE1465">
        <w:rPr>
          <w:rFonts w:asciiTheme="majorHAnsi" w:eastAsiaTheme="majorEastAsia" w:hAnsiTheme="majorHAnsi" w:cstheme="majorBidi"/>
          <w:b/>
          <w:bCs/>
          <w:i/>
          <w:iCs/>
          <w:color w:val="002060"/>
          <w:kern w:val="24"/>
          <w:sz w:val="28"/>
          <w:szCs w:val="28"/>
        </w:rPr>
        <w:t>Выполнять упражнения лучше каждый день, хотя бы по 5-10 минут. Эти упражнение являются "гимнастикой для мозга". И будут полезны детям и взрослым даже если с сформированностью межполушарных взаимодействий все в порядке.</w:t>
      </w:r>
    </w:p>
    <w:p w:rsidR="00A475BA" w:rsidRDefault="00A475BA"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BB61F1" w:rsidRDefault="00BB61F1" w:rsidP="00845ED8">
      <w:pPr>
        <w:spacing w:line="240" w:lineRule="auto"/>
        <w:ind w:left="851" w:right="991"/>
        <w:jc w:val="both"/>
        <w:rPr>
          <w:rFonts w:asciiTheme="majorHAnsi" w:eastAsiaTheme="majorEastAsia" w:hAnsiTheme="majorHAnsi" w:cstheme="majorBidi"/>
          <w:b/>
          <w:bCs/>
          <w:i/>
          <w:iCs/>
          <w:color w:val="002060"/>
          <w:kern w:val="24"/>
          <w:sz w:val="28"/>
          <w:szCs w:val="28"/>
        </w:rPr>
      </w:pPr>
    </w:p>
    <w:p w:rsidR="00A475BA" w:rsidRPr="00A475BA" w:rsidRDefault="00A475BA" w:rsidP="00A475BA">
      <w:pPr>
        <w:spacing w:line="240" w:lineRule="auto"/>
        <w:ind w:left="851" w:right="991"/>
        <w:jc w:val="center"/>
        <w:rPr>
          <w:rFonts w:asciiTheme="majorHAnsi" w:eastAsiaTheme="majorEastAsia" w:hAnsiTheme="majorHAnsi" w:cstheme="majorBidi"/>
          <w:b/>
          <w:bCs/>
          <w:iCs/>
          <w:color w:val="00B0F0"/>
          <w:kern w:val="24"/>
          <w:sz w:val="32"/>
          <w:szCs w:val="32"/>
        </w:rPr>
      </w:pPr>
      <w:r w:rsidRPr="00A475BA">
        <w:rPr>
          <w:rFonts w:asciiTheme="majorHAnsi" w:eastAsiaTheme="majorEastAsia" w:hAnsiTheme="majorHAnsi" w:cstheme="majorBidi"/>
          <w:b/>
          <w:bCs/>
          <w:iCs/>
          <w:color w:val="00B0F0"/>
          <w:kern w:val="24"/>
          <w:sz w:val="32"/>
          <w:szCs w:val="32"/>
        </w:rPr>
        <w:lastRenderedPageBreak/>
        <w:t>Кинезиологические упражнения.</w:t>
      </w:r>
    </w:p>
    <w:p w:rsidR="00A475BA" w:rsidRPr="00A475BA" w:rsidRDefault="00A475BA" w:rsidP="00A475BA">
      <w:pPr>
        <w:spacing w:line="240" w:lineRule="auto"/>
        <w:ind w:left="851" w:right="991"/>
        <w:rPr>
          <w:rFonts w:asciiTheme="majorHAnsi" w:eastAsiaTheme="majorEastAsia" w:hAnsiTheme="majorHAnsi" w:cstheme="majorBidi"/>
          <w:b/>
          <w:bCs/>
          <w:i/>
          <w:iCs/>
          <w:color w:val="548DD4" w:themeColor="text2" w:themeTint="99"/>
          <w:kern w:val="24"/>
          <w:sz w:val="28"/>
          <w:szCs w:val="28"/>
        </w:rPr>
      </w:pPr>
      <w:r w:rsidRPr="00A475BA">
        <w:rPr>
          <w:rFonts w:asciiTheme="majorHAnsi" w:eastAsiaTheme="majorEastAsia" w:hAnsiTheme="majorHAnsi" w:cstheme="majorBidi"/>
          <w:b/>
          <w:bCs/>
          <w:i/>
          <w:iCs/>
          <w:color w:val="548DD4" w:themeColor="text2" w:themeTint="99"/>
          <w:kern w:val="24"/>
          <w:sz w:val="28"/>
          <w:szCs w:val="28"/>
        </w:rPr>
        <w:t>Растяжки</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B0F0"/>
          <w:kern w:val="24"/>
          <w:sz w:val="28"/>
          <w:szCs w:val="28"/>
        </w:rPr>
      </w:pPr>
      <w:r w:rsidRPr="00A475BA">
        <w:rPr>
          <w:rFonts w:asciiTheme="majorHAnsi" w:eastAsiaTheme="majorEastAsia" w:hAnsiTheme="majorHAnsi" w:cstheme="majorBidi"/>
          <w:b/>
          <w:bCs/>
          <w:i/>
          <w:iCs/>
          <w:color w:val="00B0F0"/>
          <w:kern w:val="24"/>
          <w:sz w:val="28"/>
          <w:szCs w:val="28"/>
        </w:rPr>
        <w:t>1. «Снеговик»</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B0F0"/>
          <w:kern w:val="24"/>
          <w:sz w:val="28"/>
          <w:szCs w:val="28"/>
        </w:rPr>
      </w:pPr>
      <w:r w:rsidRPr="00A475BA">
        <w:rPr>
          <w:rFonts w:asciiTheme="majorHAnsi" w:eastAsiaTheme="majorEastAsia" w:hAnsiTheme="majorHAnsi" w:cstheme="majorBidi"/>
          <w:b/>
          <w:bCs/>
          <w:i/>
          <w:iCs/>
          <w:color w:val="002060"/>
          <w:kern w:val="24"/>
          <w:sz w:val="28"/>
          <w:szCs w:val="28"/>
        </w:rPr>
        <w:t xml:space="preserve"> </w:t>
      </w:r>
      <w:r w:rsidRPr="00A475BA">
        <w:rPr>
          <w:rFonts w:asciiTheme="majorHAnsi" w:eastAsiaTheme="majorEastAsia" w:hAnsiTheme="majorHAnsi" w:cstheme="majorBidi"/>
          <w:b/>
          <w:bCs/>
          <w:i/>
          <w:iCs/>
          <w:color w:val="00B0F0"/>
          <w:kern w:val="24"/>
          <w:sz w:val="28"/>
          <w:szCs w:val="28"/>
        </w:rPr>
        <w:t>2. «Дерево»</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B0F0"/>
          <w:kern w:val="24"/>
          <w:sz w:val="28"/>
          <w:szCs w:val="28"/>
        </w:rPr>
      </w:pPr>
      <w:r w:rsidRPr="00A475BA">
        <w:rPr>
          <w:rFonts w:asciiTheme="majorHAnsi" w:eastAsiaTheme="majorEastAsia" w:hAnsiTheme="majorHAnsi" w:cstheme="majorBidi"/>
          <w:b/>
          <w:bCs/>
          <w:i/>
          <w:iCs/>
          <w:color w:val="00B0F0"/>
          <w:kern w:val="24"/>
          <w:sz w:val="28"/>
          <w:szCs w:val="28"/>
        </w:rPr>
        <w:t xml:space="preserve"> 3. «Тряпичная кукла и солдат»</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B0F0"/>
          <w:kern w:val="24"/>
          <w:sz w:val="28"/>
          <w:szCs w:val="28"/>
        </w:rPr>
      </w:pPr>
      <w:r w:rsidRPr="00A475BA">
        <w:rPr>
          <w:rFonts w:asciiTheme="majorHAnsi" w:eastAsiaTheme="majorEastAsia" w:hAnsiTheme="majorHAnsi" w:cstheme="majorBidi"/>
          <w:b/>
          <w:bCs/>
          <w:i/>
          <w:iCs/>
          <w:color w:val="002060"/>
          <w:kern w:val="24"/>
          <w:sz w:val="28"/>
          <w:szCs w:val="28"/>
        </w:rPr>
        <w:t xml:space="preserve"> </w:t>
      </w:r>
      <w:r w:rsidRPr="00A475BA">
        <w:rPr>
          <w:rFonts w:asciiTheme="majorHAnsi" w:eastAsiaTheme="majorEastAsia" w:hAnsiTheme="majorHAnsi" w:cstheme="majorBidi"/>
          <w:b/>
          <w:bCs/>
          <w:i/>
          <w:iCs/>
          <w:color w:val="00B0F0"/>
          <w:kern w:val="24"/>
          <w:sz w:val="28"/>
          <w:szCs w:val="28"/>
        </w:rPr>
        <w:t>4. «Сорви яблоки»</w:t>
      </w:r>
    </w:p>
    <w:p w:rsidR="00A475BA" w:rsidRPr="00A475BA" w:rsidRDefault="00A475BA" w:rsidP="00A475BA">
      <w:pPr>
        <w:spacing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A475BA" w:rsidRDefault="00A475BA" w:rsidP="00A475BA">
      <w:pPr>
        <w:spacing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w:t>
      </w:r>
      <w:r w:rsidRPr="00A475BA">
        <w:rPr>
          <w:rFonts w:asciiTheme="majorHAnsi" w:eastAsiaTheme="majorEastAsia" w:hAnsiTheme="majorHAnsi" w:cstheme="majorBidi"/>
          <w:b/>
          <w:bCs/>
          <w:i/>
          <w:iCs/>
          <w:color w:val="002060"/>
          <w:kern w:val="24"/>
          <w:sz w:val="28"/>
          <w:szCs w:val="28"/>
        </w:rPr>
        <w:lastRenderedPageBreak/>
        <w:t>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4932AE" w:rsidRPr="001F5AD2" w:rsidRDefault="004932AE" w:rsidP="001F5AD2">
      <w:pPr>
        <w:spacing w:line="240" w:lineRule="auto"/>
        <w:ind w:left="851" w:right="991"/>
        <w:jc w:val="center"/>
        <w:rPr>
          <w:rFonts w:asciiTheme="majorHAnsi" w:eastAsiaTheme="majorEastAsia" w:hAnsiTheme="majorHAnsi" w:cstheme="majorBidi"/>
          <w:b/>
          <w:bCs/>
          <w:i/>
          <w:iCs/>
          <w:color w:val="002060"/>
          <w:kern w:val="24"/>
          <w:sz w:val="32"/>
          <w:szCs w:val="32"/>
        </w:rPr>
      </w:pPr>
      <w:r w:rsidRPr="001F5AD2">
        <w:rPr>
          <w:rFonts w:asciiTheme="majorHAnsi" w:eastAsiaTheme="majorEastAsia" w:hAnsiTheme="majorHAnsi" w:cstheme="majorBidi"/>
          <w:b/>
          <w:bCs/>
          <w:iCs/>
          <w:color w:val="00B0F0"/>
          <w:kern w:val="24"/>
          <w:sz w:val="32"/>
          <w:szCs w:val="32"/>
        </w:rPr>
        <w:t>Упражнения и игры на развитие межполушарного взаимодействия</w:t>
      </w:r>
    </w:p>
    <w:p w:rsidR="004932AE" w:rsidRDefault="004932AE"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1. Постучите по столу расслабленной кистью правой, а затем левой руки. </w:t>
      </w:r>
    </w:p>
    <w:p w:rsidR="004932AE" w:rsidRDefault="004932AE"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2. Домик. Соедините концевые фаланги выпрямленных пальцев рук. Пальцами правой руки с усилием нажмите на пальцы левой, затем наоборот. Отработайте эти движения для каждой пары пальцев отдельно. </w:t>
      </w:r>
    </w:p>
    <w:p w:rsidR="004932AE" w:rsidRDefault="004932AE"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3. Раскатывайте на доске небольшой комочек пластилина по очереди пальцами правой руки, затем левой.</w:t>
      </w:r>
    </w:p>
    <w:p w:rsidR="004932AE" w:rsidRDefault="004932AE"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 xml:space="preserve"> 4. Вращайте карандаш сначала между пальцами правой руки, затем левой (между большим и указательным; указательным и средним; средним и безымянным; безымянным и мизинцем; затем в обратную сторону). </w:t>
      </w:r>
    </w:p>
    <w:p w:rsidR="00845ED8" w:rsidRDefault="004932AE"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4932AE">
        <w:rPr>
          <w:rFonts w:asciiTheme="majorHAnsi" w:eastAsiaTheme="majorEastAsia" w:hAnsiTheme="majorHAnsi" w:cstheme="majorBidi"/>
          <w:b/>
          <w:bCs/>
          <w:i/>
          <w:iCs/>
          <w:color w:val="002060"/>
          <w:kern w:val="24"/>
          <w:sz w:val="28"/>
          <w:szCs w:val="28"/>
        </w:rPr>
        <w:t>5. Вытяните руки перед собой, сгибайте кисти вверх и вниз. Затем вращайте обеими кистями по и против часовой стрелки (сначала однонаправленно,</w:t>
      </w:r>
      <w:r w:rsidR="00845ED8" w:rsidRPr="00845ED8">
        <w:t xml:space="preserve"> </w:t>
      </w:r>
      <w:r w:rsidR="00845ED8" w:rsidRPr="00845ED8">
        <w:rPr>
          <w:rFonts w:asciiTheme="majorHAnsi" w:eastAsiaTheme="majorEastAsia" w:hAnsiTheme="majorHAnsi" w:cstheme="majorBidi"/>
          <w:b/>
          <w:bCs/>
          <w:i/>
          <w:iCs/>
          <w:color w:val="002060"/>
          <w:kern w:val="24"/>
          <w:sz w:val="28"/>
          <w:szCs w:val="28"/>
        </w:rPr>
        <w:t xml:space="preserve">затем разнонаправленно), сводите и разводите пальцы обеих рук. Попробуйте с движениями рук одновременно широко открывать и закрывать рот. </w:t>
      </w:r>
    </w:p>
    <w:p w:rsidR="00845ED8" w:rsidRDefault="00845ED8"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6. Следите глазами по контуру воображаемой фигуры (круг, треугольник, квадрат) или цифры. </w:t>
      </w:r>
    </w:p>
    <w:p w:rsidR="00845ED8" w:rsidRDefault="00845ED8"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7. Упражнение в парах: встаньте напротив друг друга, коснитесь ладонями ладоней партнера. Совершайте движения, аналогичные велосипеду. </w:t>
      </w:r>
    </w:p>
    <w:p w:rsidR="00845ED8" w:rsidRDefault="00845ED8"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8. Клад. В комнате прячется игрушка или конфета. Найдите ее, ориентируясь на команды ведущего, например: «Сделай два шага вперед, один направо и т.д.». </w:t>
      </w:r>
    </w:p>
    <w:p w:rsidR="00845ED8" w:rsidRDefault="00845ED8"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9. Совместные движения глаз и языка. Выдвинутым изо рта языком и глазами делайте совместные движения из стороны в сторону, вращая их по кругу, по траектории лежащей восьмерки. Сначала отрабатываются однонаправленные движения, затем – разнонаправленные. </w:t>
      </w:r>
    </w:p>
    <w:p w:rsidR="00845ED8" w:rsidRDefault="00845ED8"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lastRenderedPageBreak/>
        <w:t xml:space="preserve">10. Хлопните несколько раз в ладони, чтобы пальцы обеих рук соприкасались. Затем выполните хлопки кулаками, ориентированными тыльной поверхностью сначала вверх, а потом вниз. </w:t>
      </w:r>
    </w:p>
    <w:p w:rsidR="00845ED8" w:rsidRDefault="00845ED8" w:rsidP="00845ED8">
      <w:pPr>
        <w:spacing w:line="240" w:lineRule="auto"/>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11. Закройте глаза. Попробуйте опознать небольшой предмет, который дадут вам в руку. Другой рукой нарисуйте его на бумаге (пропишите в воздухе). </w:t>
      </w:r>
    </w:p>
    <w:p w:rsidR="00845ED8" w:rsidRDefault="00845ED8" w:rsidP="00845ED8">
      <w:pPr>
        <w:spacing w:line="240" w:lineRule="auto"/>
        <w:ind w:left="851" w:right="991"/>
        <w:jc w:val="both"/>
        <w:rPr>
          <w:rFonts w:asciiTheme="majorHAnsi" w:eastAsiaTheme="majorEastAsia" w:hAnsiTheme="majorHAnsi" w:cstheme="majorBidi"/>
          <w:b/>
          <w:bCs/>
          <w:i/>
          <w:iCs/>
          <w:noProof/>
          <w:color w:val="002060"/>
          <w:kern w:val="24"/>
          <w:sz w:val="28"/>
          <w:szCs w:val="28"/>
          <w:lang w:eastAsia="ru-RU"/>
        </w:rPr>
      </w:pPr>
      <w:r w:rsidRPr="00845ED8">
        <w:rPr>
          <w:rFonts w:asciiTheme="majorHAnsi" w:eastAsiaTheme="majorEastAsia" w:hAnsiTheme="majorHAnsi" w:cstheme="majorBidi"/>
          <w:b/>
          <w:bCs/>
          <w:i/>
          <w:iCs/>
          <w:color w:val="002060"/>
          <w:kern w:val="24"/>
          <w:sz w:val="28"/>
          <w:szCs w:val="28"/>
        </w:rPr>
        <w:t>12. Упражнения в парах: встаньте лицом друг к другу. Один из партнеров выполняет движения руками или ног</w:t>
      </w:r>
      <w:r>
        <w:rPr>
          <w:rFonts w:asciiTheme="majorHAnsi" w:eastAsiaTheme="majorEastAsia" w:hAnsiTheme="majorHAnsi" w:cstheme="majorBidi"/>
          <w:b/>
          <w:bCs/>
          <w:i/>
          <w:iCs/>
          <w:color w:val="002060"/>
          <w:kern w:val="24"/>
          <w:sz w:val="28"/>
          <w:szCs w:val="28"/>
        </w:rPr>
        <w:t xml:space="preserve">ами, другой должен их зеркально </w:t>
      </w:r>
      <w:r w:rsidRPr="00845ED8">
        <w:rPr>
          <w:rFonts w:asciiTheme="majorHAnsi" w:eastAsiaTheme="majorEastAsia" w:hAnsiTheme="majorHAnsi" w:cstheme="majorBidi"/>
          <w:b/>
          <w:bCs/>
          <w:i/>
          <w:iCs/>
          <w:color w:val="002060"/>
          <w:kern w:val="24"/>
          <w:sz w:val="28"/>
          <w:szCs w:val="28"/>
        </w:rPr>
        <w:t xml:space="preserve">отобразить. </w:t>
      </w:r>
    </w:p>
    <w:p w:rsidR="00845ED8" w:rsidRDefault="00845ED8" w:rsidP="00845ED8">
      <w:pPr>
        <w:ind w:left="851"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noProof/>
          <w:color w:val="002060"/>
          <w:kern w:val="24"/>
          <w:sz w:val="28"/>
          <w:szCs w:val="28"/>
          <w:lang w:eastAsia="ru-RU"/>
        </w:rPr>
        <w:drawing>
          <wp:inline distT="0" distB="0" distL="0" distR="0" wp14:anchorId="2735DF42" wp14:editId="58C2BFC4">
            <wp:extent cx="1920240" cy="1327982"/>
            <wp:effectExtent l="171450" t="152400" r="365760" b="3676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78" t="1304" r="3040" b="51630"/>
                    <a:stretch/>
                  </pic:blipFill>
                  <pic:spPr bwMode="auto">
                    <a:xfrm>
                      <a:off x="0" y="0"/>
                      <a:ext cx="1923130" cy="13299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D5206" w:rsidRDefault="00845ED8" w:rsidP="008D5206">
      <w:pPr>
        <w:ind w:left="851" w:right="991"/>
        <w:jc w:val="center"/>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13. </w:t>
      </w:r>
      <w:r w:rsidRPr="00124BD3">
        <w:rPr>
          <w:rFonts w:asciiTheme="majorHAnsi" w:eastAsiaTheme="majorEastAsia" w:hAnsiTheme="majorHAnsi" w:cstheme="majorBidi"/>
          <w:b/>
          <w:bCs/>
          <w:i/>
          <w:iCs/>
          <w:color w:val="00B0F0"/>
          <w:kern w:val="24"/>
          <w:sz w:val="28"/>
          <w:szCs w:val="28"/>
        </w:rPr>
        <w:t xml:space="preserve">Зеркальное рисование. </w:t>
      </w:r>
      <w:r w:rsidRPr="00845ED8">
        <w:rPr>
          <w:rFonts w:asciiTheme="majorHAnsi" w:eastAsiaTheme="majorEastAsia" w:hAnsiTheme="majorHAnsi" w:cstheme="majorBidi"/>
          <w:b/>
          <w:bCs/>
          <w:i/>
          <w:iCs/>
          <w:color w:val="002060"/>
          <w:kern w:val="24"/>
          <w:sz w:val="28"/>
          <w:szCs w:val="28"/>
        </w:rPr>
        <w:t xml:space="preserve">Положите на стол чистый лист бумаги. Возьмите в обе руки по карандашу или фломастеру. Начните рисовать одновременно обеими руками зеркально – симметричные рисунки, буквы. При выполнении этого упражнения почувствуйте, как расслабляются глаза и руки. Когда деятельность обеих полушарий синхронизируется, заметно увеличится эффективность работы всего мозга. </w:t>
      </w:r>
      <w:r w:rsidR="008D5206">
        <w:rPr>
          <w:rFonts w:asciiTheme="majorHAnsi" w:eastAsiaTheme="majorEastAsia" w:hAnsiTheme="majorHAnsi" w:cstheme="majorBidi"/>
          <w:b/>
          <w:bCs/>
          <w:i/>
          <w:iCs/>
          <w:noProof/>
          <w:color w:val="002060"/>
          <w:kern w:val="24"/>
          <w:sz w:val="28"/>
          <w:szCs w:val="28"/>
          <w:lang w:eastAsia="ru-RU"/>
        </w:rPr>
        <w:t xml:space="preserve">       </w:t>
      </w:r>
      <w:r w:rsidR="008D5206">
        <w:rPr>
          <w:rFonts w:asciiTheme="majorHAnsi" w:eastAsiaTheme="majorEastAsia" w:hAnsiTheme="majorHAnsi" w:cstheme="majorBidi"/>
          <w:b/>
          <w:bCs/>
          <w:i/>
          <w:iCs/>
          <w:noProof/>
          <w:color w:val="002060"/>
          <w:kern w:val="24"/>
          <w:sz w:val="28"/>
          <w:szCs w:val="28"/>
          <w:lang w:eastAsia="ru-RU"/>
        </w:rPr>
        <w:drawing>
          <wp:inline distT="0" distB="0" distL="0" distR="0" wp14:anchorId="4243A569" wp14:editId="382D7381">
            <wp:extent cx="1805940" cy="1328124"/>
            <wp:effectExtent l="0" t="0" r="381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00" t="1643" r="1100" b="4014"/>
                    <a:stretch/>
                  </pic:blipFill>
                  <pic:spPr bwMode="auto">
                    <a:xfrm>
                      <a:off x="0" y="0"/>
                      <a:ext cx="1805940" cy="13281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D0FF8">
        <w:rPr>
          <w:rFonts w:asciiTheme="majorHAnsi" w:eastAsiaTheme="majorEastAsia" w:hAnsiTheme="majorHAnsi" w:cstheme="majorBidi"/>
          <w:b/>
          <w:bCs/>
          <w:i/>
          <w:iCs/>
          <w:noProof/>
          <w:color w:val="002060"/>
          <w:kern w:val="24"/>
          <w:sz w:val="28"/>
          <w:szCs w:val="28"/>
          <w:lang w:eastAsia="ru-RU"/>
        </w:rPr>
        <w:t xml:space="preserve">                  </w:t>
      </w:r>
      <w:r w:rsidR="007D0FF8">
        <w:rPr>
          <w:rFonts w:asciiTheme="majorHAnsi" w:eastAsiaTheme="majorEastAsia" w:hAnsiTheme="majorHAnsi" w:cstheme="majorBidi"/>
          <w:b/>
          <w:bCs/>
          <w:i/>
          <w:iCs/>
          <w:noProof/>
          <w:color w:val="002060"/>
          <w:kern w:val="24"/>
          <w:sz w:val="28"/>
          <w:szCs w:val="28"/>
          <w:lang w:eastAsia="ru-RU"/>
        </w:rPr>
        <w:drawing>
          <wp:inline distT="0" distB="0" distL="0" distR="0" wp14:anchorId="42B4E4D8" wp14:editId="30BC0929">
            <wp:extent cx="1981200" cy="1348902"/>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348902"/>
                    </a:xfrm>
                    <a:prstGeom prst="rect">
                      <a:avLst/>
                    </a:prstGeom>
                    <a:ln>
                      <a:noFill/>
                    </a:ln>
                    <a:effectLst>
                      <a:softEdge rad="112500"/>
                    </a:effectLst>
                  </pic:spPr>
                </pic:pic>
              </a:graphicData>
            </a:graphic>
          </wp:inline>
        </w:drawing>
      </w:r>
    </w:p>
    <w:p w:rsidR="00845ED8" w:rsidRDefault="00845ED8" w:rsidP="00BE1465">
      <w:pPr>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14. </w:t>
      </w:r>
      <w:r w:rsidRPr="00124BD3">
        <w:rPr>
          <w:rFonts w:asciiTheme="majorHAnsi" w:eastAsiaTheme="majorEastAsia" w:hAnsiTheme="majorHAnsi" w:cstheme="majorBidi"/>
          <w:b/>
          <w:bCs/>
          <w:i/>
          <w:iCs/>
          <w:color w:val="00B0F0"/>
          <w:kern w:val="24"/>
          <w:sz w:val="28"/>
          <w:szCs w:val="28"/>
        </w:rPr>
        <w:t>Положите на стол 10-15 карандашей</w:t>
      </w:r>
      <w:r w:rsidRPr="00845ED8">
        <w:rPr>
          <w:rFonts w:asciiTheme="majorHAnsi" w:eastAsiaTheme="majorEastAsia" w:hAnsiTheme="majorHAnsi" w:cstheme="majorBidi"/>
          <w:b/>
          <w:bCs/>
          <w:i/>
          <w:iCs/>
          <w:color w:val="002060"/>
          <w:kern w:val="24"/>
          <w:sz w:val="28"/>
          <w:szCs w:val="28"/>
        </w:rPr>
        <w:t xml:space="preserve">. Необходимо собрать одной рукой в кулак все карандаши, беря их по одному. Затем по одному выложить их на стол. </w:t>
      </w:r>
    </w:p>
    <w:p w:rsidR="00845ED8" w:rsidRDefault="00845ED8" w:rsidP="00BE1465">
      <w:pPr>
        <w:ind w:left="851" w:right="991"/>
        <w:jc w:val="both"/>
        <w:rPr>
          <w:rFonts w:asciiTheme="majorHAnsi" w:eastAsiaTheme="majorEastAsia" w:hAnsiTheme="majorHAnsi" w:cstheme="majorBidi"/>
          <w:b/>
          <w:bCs/>
          <w:i/>
          <w:iCs/>
          <w:color w:val="002060"/>
          <w:kern w:val="24"/>
          <w:sz w:val="28"/>
          <w:szCs w:val="28"/>
        </w:rPr>
      </w:pPr>
      <w:r w:rsidRPr="00845ED8">
        <w:rPr>
          <w:rFonts w:asciiTheme="majorHAnsi" w:eastAsiaTheme="majorEastAsia" w:hAnsiTheme="majorHAnsi" w:cstheme="majorBidi"/>
          <w:b/>
          <w:bCs/>
          <w:i/>
          <w:iCs/>
          <w:color w:val="002060"/>
          <w:kern w:val="24"/>
          <w:sz w:val="28"/>
          <w:szCs w:val="28"/>
        </w:rPr>
        <w:t xml:space="preserve">15. </w:t>
      </w:r>
      <w:r w:rsidRPr="00124BD3">
        <w:rPr>
          <w:rFonts w:asciiTheme="majorHAnsi" w:eastAsiaTheme="majorEastAsia" w:hAnsiTheme="majorHAnsi" w:cstheme="majorBidi"/>
          <w:b/>
          <w:bCs/>
          <w:i/>
          <w:iCs/>
          <w:color w:val="00B0F0"/>
          <w:kern w:val="24"/>
          <w:sz w:val="28"/>
          <w:szCs w:val="28"/>
        </w:rPr>
        <w:t xml:space="preserve">Колечко. </w:t>
      </w:r>
      <w:r w:rsidRPr="00845ED8">
        <w:rPr>
          <w:rFonts w:asciiTheme="majorHAnsi" w:eastAsiaTheme="majorEastAsia" w:hAnsiTheme="majorHAnsi" w:cstheme="majorBidi"/>
          <w:b/>
          <w:bCs/>
          <w:i/>
          <w:iCs/>
          <w:color w:val="002060"/>
          <w:kern w:val="24"/>
          <w:sz w:val="28"/>
          <w:szCs w:val="28"/>
        </w:rPr>
        <w:t xml:space="preserve">Поочередно и как можно быстрее перебирать пальцы рук, соединяя в кольцо с большим пальцем плавно и поочередно, последовательно указательный, средний и т. д. Проба выполняется в прямом (от указательного к мизинцу) и в обратном (от мизинца к </w:t>
      </w:r>
      <w:r w:rsidRPr="00845ED8">
        <w:rPr>
          <w:rFonts w:asciiTheme="majorHAnsi" w:eastAsiaTheme="majorEastAsia" w:hAnsiTheme="majorHAnsi" w:cstheme="majorBidi"/>
          <w:b/>
          <w:bCs/>
          <w:i/>
          <w:iCs/>
          <w:color w:val="002060"/>
          <w:kern w:val="24"/>
          <w:sz w:val="28"/>
          <w:szCs w:val="28"/>
        </w:rPr>
        <w:lastRenderedPageBreak/>
        <w:t xml:space="preserve">указательному) порядке. Вначале методика выполняется каждой рукой отдельно, затем вместе. </w:t>
      </w:r>
    </w:p>
    <w:p w:rsidR="008D5206" w:rsidRDefault="008D5206" w:rsidP="008D5206">
      <w:pPr>
        <w:ind w:left="851"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noProof/>
          <w:color w:val="002060"/>
          <w:kern w:val="24"/>
          <w:sz w:val="28"/>
          <w:szCs w:val="28"/>
          <w:lang w:eastAsia="ru-RU"/>
        </w:rPr>
        <w:drawing>
          <wp:inline distT="0" distB="0" distL="0" distR="0" wp14:anchorId="38B849CE" wp14:editId="10F42A7F">
            <wp:extent cx="973782" cy="1333500"/>
            <wp:effectExtent l="171450" t="152400" r="360045" b="3619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016" t="47849" r="3041" b="4303"/>
                    <a:stretch/>
                  </pic:blipFill>
                  <pic:spPr bwMode="auto">
                    <a:xfrm>
                      <a:off x="0" y="0"/>
                      <a:ext cx="974035" cy="13338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D0FF8" w:rsidRDefault="00845ED8" w:rsidP="00987A85">
      <w:pPr>
        <w:ind w:left="851" w:right="991"/>
        <w:jc w:val="center"/>
      </w:pPr>
      <w:r w:rsidRPr="00845ED8">
        <w:rPr>
          <w:rFonts w:asciiTheme="majorHAnsi" w:eastAsiaTheme="majorEastAsia" w:hAnsiTheme="majorHAnsi" w:cstheme="majorBidi"/>
          <w:b/>
          <w:bCs/>
          <w:i/>
          <w:iCs/>
          <w:color w:val="002060"/>
          <w:kern w:val="24"/>
          <w:sz w:val="28"/>
          <w:szCs w:val="28"/>
        </w:rPr>
        <w:t xml:space="preserve">16. </w:t>
      </w:r>
      <w:r w:rsidRPr="00124BD3">
        <w:rPr>
          <w:rFonts w:asciiTheme="majorHAnsi" w:eastAsiaTheme="majorEastAsia" w:hAnsiTheme="majorHAnsi" w:cstheme="majorBidi"/>
          <w:b/>
          <w:bCs/>
          <w:i/>
          <w:iCs/>
          <w:color w:val="00B0F0"/>
          <w:kern w:val="24"/>
          <w:sz w:val="28"/>
          <w:szCs w:val="28"/>
        </w:rPr>
        <w:t xml:space="preserve">Ухо – нос. </w:t>
      </w:r>
      <w:r w:rsidRPr="00845ED8">
        <w:rPr>
          <w:rFonts w:asciiTheme="majorHAnsi" w:eastAsiaTheme="majorEastAsia" w:hAnsiTheme="majorHAnsi" w:cstheme="majorBidi"/>
          <w:b/>
          <w:bCs/>
          <w:i/>
          <w:iCs/>
          <w:color w:val="002060"/>
          <w:kern w:val="24"/>
          <w:sz w:val="28"/>
          <w:szCs w:val="28"/>
        </w:rPr>
        <w:t>Левой рукой возьмитесь за кончик носа, а правой рукой – за противоположное ухо. Одновременно отпустите ухо и нос, хлопните в ладони, поменяйте положение рук «с точностью до наоборот».</w:t>
      </w:r>
      <w:r w:rsidR="007D0FF8" w:rsidRPr="007D0FF8">
        <w:t xml:space="preserve"> </w:t>
      </w:r>
      <w:r w:rsidR="007D0FF8">
        <w:rPr>
          <w:rFonts w:asciiTheme="majorHAnsi" w:eastAsiaTheme="majorEastAsia" w:hAnsiTheme="majorHAnsi" w:cstheme="majorBidi"/>
          <w:b/>
          <w:bCs/>
          <w:i/>
          <w:iCs/>
          <w:noProof/>
          <w:color w:val="002060"/>
          <w:kern w:val="24"/>
          <w:sz w:val="28"/>
          <w:szCs w:val="28"/>
          <w:lang w:eastAsia="ru-RU"/>
        </w:rPr>
        <w:drawing>
          <wp:inline distT="0" distB="0" distL="0" distR="0" wp14:anchorId="020F08A2" wp14:editId="15CACEB3">
            <wp:extent cx="1926576" cy="1333500"/>
            <wp:effectExtent l="171450" t="152400" r="360045" b="3619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56" t="1043" r="2684" b="51760"/>
                    <a:stretch/>
                  </pic:blipFill>
                  <pic:spPr bwMode="auto">
                    <a:xfrm>
                      <a:off x="0" y="0"/>
                      <a:ext cx="1923968" cy="13316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D0FF8" w:rsidRPr="007D0FF8" w:rsidRDefault="007D0FF8" w:rsidP="00987A85">
      <w:pPr>
        <w:ind w:left="851" w:right="991"/>
        <w:jc w:val="both"/>
        <w:rPr>
          <w:rFonts w:asciiTheme="majorHAnsi" w:hAnsiTheme="majorHAnsi"/>
          <w:b/>
          <w:i/>
          <w:color w:val="17365D" w:themeColor="text2" w:themeShade="BF"/>
          <w:sz w:val="28"/>
          <w:szCs w:val="28"/>
        </w:rPr>
      </w:pPr>
      <w:r w:rsidRPr="007D0FF8">
        <w:rPr>
          <w:rFonts w:asciiTheme="majorHAnsi" w:hAnsiTheme="majorHAnsi"/>
          <w:b/>
          <w:i/>
          <w:color w:val="17365D" w:themeColor="text2" w:themeShade="BF"/>
          <w:sz w:val="28"/>
          <w:szCs w:val="28"/>
        </w:rPr>
        <w:t xml:space="preserve">17. </w:t>
      </w:r>
      <w:r w:rsidRPr="00124BD3">
        <w:rPr>
          <w:rFonts w:asciiTheme="majorHAnsi" w:hAnsiTheme="majorHAnsi"/>
          <w:b/>
          <w:i/>
          <w:color w:val="00B0F0"/>
          <w:sz w:val="28"/>
          <w:szCs w:val="28"/>
        </w:rPr>
        <w:t xml:space="preserve">Поза Наполеона. </w:t>
      </w:r>
      <w:r w:rsidRPr="007D0FF8">
        <w:rPr>
          <w:rFonts w:asciiTheme="majorHAnsi" w:hAnsiTheme="majorHAnsi"/>
          <w:b/>
          <w:i/>
          <w:color w:val="17365D" w:themeColor="text2" w:themeShade="BF"/>
          <w:sz w:val="28"/>
          <w:szCs w:val="28"/>
        </w:rPr>
        <w:t>Обхватываем себя руками, меняя то правую, то левую руки в верхнем и нижнем положении.</w:t>
      </w:r>
    </w:p>
    <w:p w:rsidR="007D0FF8" w:rsidRDefault="007D0FF8" w:rsidP="00124BD3">
      <w:pPr>
        <w:ind w:left="851" w:right="991"/>
        <w:jc w:val="both"/>
        <w:rPr>
          <w:rFonts w:asciiTheme="majorHAnsi" w:eastAsiaTheme="majorEastAsia" w:hAnsiTheme="majorHAnsi" w:cstheme="majorBidi"/>
          <w:b/>
          <w:bCs/>
          <w:i/>
          <w:iCs/>
          <w:noProof/>
          <w:color w:val="002060"/>
          <w:kern w:val="24"/>
          <w:sz w:val="28"/>
          <w:szCs w:val="28"/>
          <w:lang w:eastAsia="ru-RU"/>
        </w:rPr>
      </w:pPr>
      <w:r w:rsidRPr="007D0FF8">
        <w:rPr>
          <w:rFonts w:asciiTheme="majorHAnsi" w:eastAsiaTheme="majorEastAsia" w:hAnsiTheme="majorHAnsi" w:cstheme="majorBidi"/>
          <w:b/>
          <w:bCs/>
          <w:i/>
          <w:iCs/>
          <w:color w:val="002060"/>
          <w:kern w:val="24"/>
          <w:sz w:val="28"/>
          <w:szCs w:val="28"/>
        </w:rPr>
        <w:t xml:space="preserve">18. </w:t>
      </w:r>
      <w:r w:rsidRPr="00124BD3">
        <w:rPr>
          <w:rFonts w:asciiTheme="majorHAnsi" w:eastAsiaTheme="majorEastAsia" w:hAnsiTheme="majorHAnsi" w:cstheme="majorBidi"/>
          <w:b/>
          <w:bCs/>
          <w:i/>
          <w:iCs/>
          <w:color w:val="00B0F0"/>
          <w:kern w:val="24"/>
          <w:sz w:val="28"/>
          <w:szCs w:val="28"/>
        </w:rPr>
        <w:t xml:space="preserve">Лезгинка. </w:t>
      </w:r>
      <w:r w:rsidRPr="007D0FF8">
        <w:rPr>
          <w:rFonts w:asciiTheme="majorHAnsi" w:eastAsiaTheme="majorEastAsia" w:hAnsiTheme="majorHAnsi" w:cstheme="majorBidi"/>
          <w:b/>
          <w:bCs/>
          <w:i/>
          <w:iCs/>
          <w:color w:val="002060"/>
          <w:kern w:val="24"/>
          <w:sz w:val="28"/>
          <w:szCs w:val="28"/>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6—8 раз. Добивайтесь высокой скорости смены положений.</w:t>
      </w:r>
      <w:r w:rsidRPr="007D0FF8">
        <w:rPr>
          <w:rFonts w:asciiTheme="majorHAnsi" w:eastAsiaTheme="majorEastAsia" w:hAnsiTheme="majorHAnsi" w:cstheme="majorBidi"/>
          <w:b/>
          <w:bCs/>
          <w:i/>
          <w:iCs/>
          <w:noProof/>
          <w:color w:val="002060"/>
          <w:kern w:val="24"/>
          <w:sz w:val="28"/>
          <w:szCs w:val="28"/>
          <w:lang w:eastAsia="ru-RU"/>
        </w:rPr>
        <w:t xml:space="preserve"> </w:t>
      </w:r>
    </w:p>
    <w:p w:rsidR="007D0FF8" w:rsidRPr="007D0FF8" w:rsidRDefault="007D0FF8" w:rsidP="007D0FF8">
      <w:pPr>
        <w:ind w:left="851"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noProof/>
          <w:color w:val="002060"/>
          <w:kern w:val="24"/>
          <w:sz w:val="28"/>
          <w:szCs w:val="28"/>
          <w:lang w:eastAsia="ru-RU"/>
        </w:rPr>
        <w:drawing>
          <wp:inline distT="0" distB="0" distL="0" distR="0" wp14:anchorId="20686413" wp14:editId="5FD3FC79">
            <wp:extent cx="1607820" cy="1154127"/>
            <wp:effectExtent l="171450" t="152400" r="354330" b="3511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4537" r="50429"/>
                    <a:stretch/>
                  </pic:blipFill>
                  <pic:spPr bwMode="auto">
                    <a:xfrm>
                      <a:off x="0" y="0"/>
                      <a:ext cx="1619760" cy="11626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24BD3" w:rsidRDefault="00D43617" w:rsidP="00124BD3">
      <w:pPr>
        <w:spacing w:after="0"/>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 xml:space="preserve">19. </w:t>
      </w:r>
      <w:r w:rsidRPr="00124BD3">
        <w:rPr>
          <w:rFonts w:asciiTheme="majorHAnsi" w:eastAsiaTheme="majorEastAsia" w:hAnsiTheme="majorHAnsi" w:cstheme="majorBidi"/>
          <w:b/>
          <w:bCs/>
          <w:i/>
          <w:iCs/>
          <w:color w:val="00B0F0"/>
          <w:kern w:val="24"/>
          <w:sz w:val="28"/>
          <w:szCs w:val="28"/>
        </w:rPr>
        <w:t xml:space="preserve">Перекрестные шаги. </w:t>
      </w:r>
    </w:p>
    <w:p w:rsidR="007D0FF8" w:rsidRDefault="007D0FF8" w:rsidP="007D0FF8">
      <w:pPr>
        <w:ind w:left="851" w:right="991"/>
        <w:jc w:val="both"/>
        <w:rPr>
          <w:rFonts w:asciiTheme="majorHAnsi" w:eastAsiaTheme="majorEastAsia" w:hAnsiTheme="majorHAnsi" w:cstheme="majorBidi"/>
          <w:b/>
          <w:bCs/>
          <w:i/>
          <w:iCs/>
          <w:color w:val="002060"/>
          <w:kern w:val="24"/>
          <w:sz w:val="28"/>
          <w:szCs w:val="28"/>
        </w:rPr>
      </w:pPr>
      <w:r w:rsidRPr="007D0FF8">
        <w:rPr>
          <w:rFonts w:asciiTheme="majorHAnsi" w:eastAsiaTheme="majorEastAsia" w:hAnsiTheme="majorHAnsi" w:cstheme="majorBidi"/>
          <w:b/>
          <w:bCs/>
          <w:i/>
          <w:iCs/>
          <w:color w:val="002060"/>
          <w:kern w:val="24"/>
          <w:sz w:val="28"/>
          <w:szCs w:val="28"/>
        </w:rPr>
        <w:lastRenderedPageBreak/>
        <w:t>Координируем движения ребенка так, чтобы в такт движения руки одновременно двигалась противоположная нога. Ладонь правой руки при ходьбе касается левого колена, ладонь левой руки – правого. Локоть правой руки при ходьбе касается левого колена, локоть левой руки – правого. Завожу правую ногу при ходьбе влево, а правая и левая рука поворачиваются вправо, левую ногу при движении заводим вправо, а обе руки поворачиваются налево – и другие модификации перекрестного шага.</w:t>
      </w:r>
    </w:p>
    <w:p w:rsidR="00D43617" w:rsidRPr="007D0FF8" w:rsidRDefault="00D43617" w:rsidP="00D43617">
      <w:pPr>
        <w:ind w:left="851"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noProof/>
          <w:color w:val="002060"/>
          <w:kern w:val="24"/>
          <w:sz w:val="28"/>
          <w:szCs w:val="28"/>
          <w:lang w:eastAsia="ru-RU"/>
        </w:rPr>
        <w:drawing>
          <wp:inline distT="0" distB="0" distL="0" distR="0" wp14:anchorId="6289AA69" wp14:editId="565B7308">
            <wp:extent cx="2125980" cy="1358394"/>
            <wp:effectExtent l="171450" t="152400" r="369570" b="3562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46924" t="1252" r="5422" b="58136"/>
                    <a:stretch/>
                  </pic:blipFill>
                  <pic:spPr bwMode="auto">
                    <a:xfrm>
                      <a:off x="0" y="0"/>
                      <a:ext cx="2136983" cy="13654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932AE" w:rsidRDefault="00D43617" w:rsidP="007D0FF8">
      <w:pPr>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20</w:t>
      </w:r>
      <w:r w:rsidR="007D0FF8" w:rsidRPr="007D0FF8">
        <w:rPr>
          <w:rFonts w:asciiTheme="majorHAnsi" w:eastAsiaTheme="majorEastAsia" w:hAnsiTheme="majorHAnsi" w:cstheme="majorBidi"/>
          <w:b/>
          <w:bCs/>
          <w:i/>
          <w:iCs/>
          <w:color w:val="002060"/>
          <w:kern w:val="24"/>
          <w:sz w:val="28"/>
          <w:szCs w:val="28"/>
        </w:rPr>
        <w:t xml:space="preserve">. </w:t>
      </w:r>
      <w:r w:rsidR="007D0FF8" w:rsidRPr="00124BD3">
        <w:rPr>
          <w:rFonts w:asciiTheme="majorHAnsi" w:eastAsiaTheme="majorEastAsia" w:hAnsiTheme="majorHAnsi" w:cstheme="majorBidi"/>
          <w:b/>
          <w:bCs/>
          <w:i/>
          <w:iCs/>
          <w:color w:val="00B0F0"/>
          <w:kern w:val="24"/>
          <w:sz w:val="28"/>
          <w:szCs w:val="28"/>
        </w:rPr>
        <w:t xml:space="preserve">«Час другой руки» </w:t>
      </w:r>
      <w:r w:rsidR="007D0FF8" w:rsidRPr="007D0FF8">
        <w:rPr>
          <w:rFonts w:asciiTheme="majorHAnsi" w:eastAsiaTheme="majorEastAsia" w:hAnsiTheme="majorHAnsi" w:cstheme="majorBidi"/>
          <w:b/>
          <w:bCs/>
          <w:i/>
          <w:iCs/>
          <w:color w:val="002060"/>
          <w:kern w:val="24"/>
          <w:sz w:val="28"/>
          <w:szCs w:val="28"/>
        </w:rPr>
        <w:t>Выберите определённый промежуток времени (10-20 минут) и договоритесь, что пока не зазвенит будильник, всё нужно делать левой рукой (правой рукой в случае, если ребенок левша). Попробуйте и сами все действия выполнять неведущей рукой.</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21.</w:t>
      </w:r>
      <w:r w:rsidRPr="00124BD3">
        <w:rPr>
          <w:rFonts w:asciiTheme="majorHAnsi" w:eastAsiaTheme="majorEastAsia" w:hAnsiTheme="majorHAnsi" w:cstheme="majorBidi"/>
          <w:b/>
          <w:bCs/>
          <w:i/>
          <w:iCs/>
          <w:color w:val="00B0F0"/>
          <w:kern w:val="24"/>
          <w:sz w:val="28"/>
          <w:szCs w:val="28"/>
        </w:rPr>
        <w:t>Живот-макушка</w:t>
      </w:r>
      <w:r w:rsidRPr="00D43617">
        <w:rPr>
          <w:rFonts w:asciiTheme="majorHAnsi" w:eastAsiaTheme="majorEastAsia" w:hAnsiTheme="majorHAnsi" w:cstheme="majorBidi"/>
          <w:b/>
          <w:bCs/>
          <w:i/>
          <w:iCs/>
          <w:color w:val="002060"/>
          <w:kern w:val="24"/>
          <w:sz w:val="28"/>
          <w:szCs w:val="28"/>
        </w:rPr>
        <w:br/>
        <w:t>Выполните следующие движения:</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Поглаживание живота правой рукой по часовой стрелке.</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Постукивание левой ладошкой по макушке.</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Объедините оба движения.</w:t>
      </w:r>
    </w:p>
    <w:p w:rsid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После того как вы привыкли к этим движениям, можете поменять руки. Такие упражнения хорошо развивают координацию.</w:t>
      </w:r>
    </w:p>
    <w:p w:rsidR="00124BD3" w:rsidRDefault="00124BD3" w:rsidP="00987A85">
      <w:pPr>
        <w:spacing w:after="0" w:line="240" w:lineRule="auto"/>
        <w:ind w:left="851"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noProof/>
          <w:color w:val="002060"/>
          <w:kern w:val="24"/>
          <w:sz w:val="28"/>
          <w:szCs w:val="28"/>
          <w:lang w:eastAsia="ru-RU"/>
        </w:rPr>
        <w:drawing>
          <wp:inline distT="0" distB="0" distL="0" distR="0" wp14:anchorId="0D58E189" wp14:editId="25D10044">
            <wp:extent cx="2118360" cy="1466246"/>
            <wp:effectExtent l="171450" t="152400" r="358140" b="3625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20" t="1956" r="3220" b="50847"/>
                    <a:stretch/>
                  </pic:blipFill>
                  <pic:spPr bwMode="auto">
                    <a:xfrm>
                      <a:off x="0" y="0"/>
                      <a:ext cx="2129400" cy="14738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43617" w:rsidRPr="00D43617" w:rsidRDefault="00124BD3"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22.</w:t>
      </w:r>
      <w:r w:rsidRPr="00124BD3">
        <w:rPr>
          <w:rFonts w:asciiTheme="majorHAnsi" w:eastAsiaTheme="majorEastAsia" w:hAnsiTheme="majorHAnsi" w:cstheme="majorBidi"/>
          <w:b/>
          <w:bCs/>
          <w:i/>
          <w:iCs/>
          <w:color w:val="00B0F0"/>
          <w:kern w:val="24"/>
          <w:sz w:val="28"/>
          <w:szCs w:val="28"/>
        </w:rPr>
        <w:t xml:space="preserve">Описываем круги.    </w:t>
      </w:r>
      <w:r w:rsidR="00D43617" w:rsidRPr="00D43617">
        <w:rPr>
          <w:rFonts w:asciiTheme="majorHAnsi" w:eastAsiaTheme="majorEastAsia" w:hAnsiTheme="majorHAnsi" w:cstheme="majorBidi"/>
          <w:b/>
          <w:bCs/>
          <w:i/>
          <w:iCs/>
          <w:color w:val="002060"/>
          <w:kern w:val="24"/>
          <w:sz w:val="28"/>
          <w:szCs w:val="28"/>
        </w:rPr>
        <w:t>Это упражнение можно выполнять как сидя, так и стоя, но лучше начать с выполнения стоя.</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Обопритесь на левую ногу и начните правой ногой чертить круги на полу по часовой стрелке.</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lastRenderedPageBreak/>
        <w:t>Правой рукой описываете круговые движения параллельно полу, но уже против часовой стрелки.</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Постарайтесь уловить движения и выполнять оба упражнения одновременно.</w:t>
      </w:r>
    </w:p>
    <w:p w:rsidR="00D43617" w:rsidRP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Это заставит работать одновременно оба полушария мозга.</w:t>
      </w:r>
    </w:p>
    <w:p w:rsidR="00D43617" w:rsidRDefault="00D43617"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D43617">
        <w:rPr>
          <w:rFonts w:asciiTheme="majorHAnsi" w:eastAsiaTheme="majorEastAsia" w:hAnsiTheme="majorHAnsi" w:cstheme="majorBidi"/>
          <w:b/>
          <w:bCs/>
          <w:i/>
          <w:iCs/>
          <w:color w:val="002060"/>
          <w:kern w:val="24"/>
          <w:sz w:val="28"/>
          <w:szCs w:val="28"/>
        </w:rPr>
        <w:t>Освоив это упражнение, поменяйте руки и ноги.</w:t>
      </w:r>
    </w:p>
    <w:p w:rsidR="001747BA" w:rsidRDefault="001747BA"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23.</w:t>
      </w:r>
      <w:r w:rsidRPr="001747BA">
        <w:t xml:space="preserve"> </w:t>
      </w:r>
      <w:r w:rsidRPr="001747BA">
        <w:rPr>
          <w:rFonts w:asciiTheme="majorHAnsi" w:eastAsiaTheme="majorEastAsia" w:hAnsiTheme="majorHAnsi" w:cstheme="majorBidi"/>
          <w:b/>
          <w:bCs/>
          <w:i/>
          <w:iCs/>
          <w:color w:val="00B0F0"/>
          <w:kern w:val="24"/>
          <w:sz w:val="28"/>
          <w:szCs w:val="28"/>
        </w:rPr>
        <w:t>«Скорая помощь».</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 xml:space="preserve">Снимает эмоциональное напряжение. Улучшает работоспособность. </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 xml:space="preserve">Верхняя буква строчки проговаривается вслух, одновременно выполняется движение руками. Эти движения показывает нижняя строчка: Л – левая рука поднимается в левую сторону, П – правая рука поднимается в правую сторону, В – обе руки поднять вверх. </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 xml:space="preserve">Получается, что надо одновременно делать несколько дел: видеть сразу 2 строки, произносить букву и двигать руками. Трудно может быть в первый раз, а потом даже дети справляются. Лучше делать стоя. </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 xml:space="preserve">Удобно, если эти буквы располагаются не на столе, а на стене. Так удобнее смотреть и делать. Можно сделать несколько вариантов табличек и периодически их менять. </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 xml:space="preserve">АБВГД </w:t>
      </w:r>
      <w:r>
        <w:rPr>
          <w:rFonts w:asciiTheme="majorHAnsi" w:eastAsiaTheme="majorEastAsia" w:hAnsiTheme="majorHAnsi" w:cstheme="majorBidi"/>
          <w:b/>
          <w:bCs/>
          <w:i/>
          <w:iCs/>
          <w:color w:val="002060"/>
          <w:kern w:val="24"/>
          <w:sz w:val="28"/>
          <w:szCs w:val="28"/>
        </w:rPr>
        <w:t xml:space="preserve">                                                   </w:t>
      </w:r>
      <w:r w:rsidRPr="001747BA">
        <w:rPr>
          <w:rFonts w:asciiTheme="majorHAnsi" w:eastAsiaTheme="majorEastAsia" w:hAnsiTheme="majorHAnsi" w:cstheme="majorBidi"/>
          <w:b/>
          <w:bCs/>
          <w:i/>
          <w:iCs/>
          <w:color w:val="002060"/>
          <w:kern w:val="24"/>
          <w:sz w:val="28"/>
          <w:szCs w:val="28"/>
        </w:rPr>
        <w:t>ЕЖЗИК</w:t>
      </w:r>
      <w:r>
        <w:rPr>
          <w:rFonts w:asciiTheme="majorHAnsi" w:eastAsiaTheme="majorEastAsia" w:hAnsiTheme="majorHAnsi" w:cstheme="majorBidi"/>
          <w:b/>
          <w:bCs/>
          <w:i/>
          <w:iCs/>
          <w:color w:val="002060"/>
          <w:kern w:val="24"/>
          <w:sz w:val="28"/>
          <w:szCs w:val="28"/>
        </w:rPr>
        <w:t xml:space="preserve">                                                              </w:t>
      </w:r>
      <w:r w:rsidRPr="001747BA">
        <w:rPr>
          <w:rFonts w:asciiTheme="majorHAnsi" w:eastAsiaTheme="majorEastAsia" w:hAnsiTheme="majorHAnsi" w:cstheme="majorBidi"/>
          <w:b/>
          <w:bCs/>
          <w:i/>
          <w:iCs/>
          <w:color w:val="002060"/>
          <w:kern w:val="24"/>
          <w:sz w:val="28"/>
          <w:szCs w:val="28"/>
        </w:rPr>
        <w:t xml:space="preserve"> ЛМНОП </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ЛППВЛ</w:t>
      </w:r>
      <w:r>
        <w:rPr>
          <w:rFonts w:asciiTheme="majorHAnsi" w:eastAsiaTheme="majorEastAsia" w:hAnsiTheme="majorHAnsi" w:cstheme="majorBidi"/>
          <w:b/>
          <w:bCs/>
          <w:i/>
          <w:iCs/>
          <w:color w:val="002060"/>
          <w:kern w:val="24"/>
          <w:sz w:val="28"/>
          <w:szCs w:val="28"/>
        </w:rPr>
        <w:t xml:space="preserve">                                                 </w:t>
      </w:r>
      <w:r w:rsidRPr="001747BA">
        <w:rPr>
          <w:rFonts w:asciiTheme="majorHAnsi" w:eastAsiaTheme="majorEastAsia" w:hAnsiTheme="majorHAnsi" w:cstheme="majorBidi"/>
          <w:b/>
          <w:bCs/>
          <w:i/>
          <w:iCs/>
          <w:color w:val="002060"/>
          <w:kern w:val="24"/>
          <w:sz w:val="28"/>
          <w:szCs w:val="28"/>
        </w:rPr>
        <w:t xml:space="preserve"> ВЛПВЛ </w:t>
      </w:r>
      <w:r>
        <w:rPr>
          <w:rFonts w:asciiTheme="majorHAnsi" w:eastAsiaTheme="majorEastAsia" w:hAnsiTheme="majorHAnsi" w:cstheme="majorBidi"/>
          <w:b/>
          <w:bCs/>
          <w:i/>
          <w:iCs/>
          <w:color w:val="002060"/>
          <w:kern w:val="24"/>
          <w:sz w:val="28"/>
          <w:szCs w:val="28"/>
        </w:rPr>
        <w:t xml:space="preserve">                                                              </w:t>
      </w:r>
      <w:r w:rsidRPr="001747BA">
        <w:rPr>
          <w:rFonts w:asciiTheme="majorHAnsi" w:eastAsiaTheme="majorEastAsia" w:hAnsiTheme="majorHAnsi" w:cstheme="majorBidi"/>
          <w:b/>
          <w:bCs/>
          <w:i/>
          <w:iCs/>
          <w:color w:val="002060"/>
          <w:kern w:val="24"/>
          <w:sz w:val="28"/>
          <w:szCs w:val="28"/>
        </w:rPr>
        <w:t>ЛПЛЛП</w:t>
      </w:r>
    </w:p>
    <w:p w:rsidR="00124BD3" w:rsidRDefault="00124BD3" w:rsidP="00D43617">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 xml:space="preserve">24. </w:t>
      </w:r>
      <w:r w:rsidRPr="001747BA">
        <w:rPr>
          <w:rFonts w:asciiTheme="majorHAnsi" w:eastAsiaTheme="majorEastAsia" w:hAnsiTheme="majorHAnsi" w:cstheme="majorBidi"/>
          <w:b/>
          <w:bCs/>
          <w:i/>
          <w:iCs/>
          <w:color w:val="00B0F0"/>
          <w:kern w:val="24"/>
          <w:sz w:val="28"/>
          <w:szCs w:val="28"/>
        </w:rPr>
        <w:t xml:space="preserve">«Ладонь, кулак, ребро». </w:t>
      </w:r>
    </w:p>
    <w:p w:rsidR="001747BA" w:rsidRP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Три положения руки на плоскости стола. По команде «ладонь» кладем ладонь на стол. Команда «ребро» — ставим ладонь на стол на ребро, как заборчик. Команда «кулак» - сжимаем ладонь в кулак и ставим на стол. Меняем по очереди.</w:t>
      </w:r>
    </w:p>
    <w:p w:rsidR="001747BA" w:rsidRDefault="001747BA" w:rsidP="001747BA">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747BA">
        <w:rPr>
          <w:rFonts w:asciiTheme="majorHAnsi" w:eastAsiaTheme="majorEastAsia" w:hAnsiTheme="majorHAnsi" w:cstheme="majorBidi"/>
          <w:b/>
          <w:bCs/>
          <w:i/>
          <w:iCs/>
          <w:color w:val="002060"/>
          <w:kern w:val="24"/>
          <w:sz w:val="28"/>
          <w:szCs w:val="28"/>
        </w:rPr>
        <w:t>Выполняем сначала одной рукой, затем второй, а после – двумя вместе. Удобно сначала сделать медленно, а затем ускорять. Делаем сидя за столом.</w:t>
      </w:r>
    </w:p>
    <w:p w:rsidR="000E546B" w:rsidRDefault="000E546B" w:rsidP="00987A85">
      <w:pPr>
        <w:spacing w:after="0" w:line="240" w:lineRule="auto"/>
        <w:ind w:right="991"/>
        <w:jc w:val="both"/>
        <w:rPr>
          <w:rFonts w:asciiTheme="majorHAnsi" w:eastAsiaTheme="majorEastAsia" w:hAnsiTheme="majorHAnsi" w:cstheme="majorBidi"/>
          <w:b/>
          <w:bCs/>
          <w:i/>
          <w:iCs/>
          <w:color w:val="002060"/>
          <w:kern w:val="24"/>
          <w:sz w:val="28"/>
          <w:szCs w:val="28"/>
        </w:rPr>
      </w:pPr>
    </w:p>
    <w:p w:rsidR="000E546B" w:rsidRPr="000E546B" w:rsidRDefault="000E546B" w:rsidP="000E546B">
      <w:pPr>
        <w:spacing w:after="0" w:line="240" w:lineRule="auto"/>
        <w:ind w:left="851"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 xml:space="preserve">25. </w:t>
      </w:r>
      <w:r w:rsidRPr="000E546B">
        <w:rPr>
          <w:rFonts w:asciiTheme="majorHAnsi" w:eastAsiaTheme="majorEastAsia" w:hAnsiTheme="majorHAnsi" w:cstheme="majorBidi"/>
          <w:b/>
          <w:bCs/>
          <w:i/>
          <w:iCs/>
          <w:color w:val="002060"/>
          <w:kern w:val="24"/>
          <w:sz w:val="28"/>
          <w:szCs w:val="28"/>
        </w:rPr>
        <w:t xml:space="preserve">. </w:t>
      </w:r>
      <w:r w:rsidRPr="000E546B">
        <w:rPr>
          <w:rFonts w:asciiTheme="majorHAnsi" w:eastAsiaTheme="majorEastAsia" w:hAnsiTheme="majorHAnsi" w:cstheme="majorBidi"/>
          <w:b/>
          <w:bCs/>
          <w:i/>
          <w:iCs/>
          <w:color w:val="00B0F0"/>
          <w:kern w:val="24"/>
          <w:sz w:val="28"/>
          <w:szCs w:val="28"/>
        </w:rPr>
        <w:t>Рисуем знак бесконечности</w:t>
      </w:r>
    </w:p>
    <w:p w:rsidR="000E546B" w:rsidRPr="000E546B" w:rsidRDefault="000E546B" w:rsidP="000E546B">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0E546B">
        <w:rPr>
          <w:rFonts w:asciiTheme="majorHAnsi" w:eastAsiaTheme="majorEastAsia" w:hAnsiTheme="majorHAnsi" w:cstheme="majorBidi"/>
          <w:b/>
          <w:bCs/>
          <w:i/>
          <w:iCs/>
          <w:color w:val="002060"/>
          <w:kern w:val="24"/>
          <w:sz w:val="28"/>
          <w:szCs w:val="28"/>
        </w:rPr>
        <w:t>Это упражнение носит еще название Ленивые восьмерки. А все потому, что мы рисуем цифру 8, которая лежит на боку. Сгибаем руку в локте и выставляем ее вперед, большой палец должен быть на уровне глаз. Чем медленнее движения, тем выше мышечная концентрация Голову держим прямо и расслабленно. Движение большого пальца начинается от центра зрительного поля и идет сначала вверх по краю поля видения, а дальше против часовой стрелки вниз и обратно в центр. Затем аналогично по часовой стрелке — вправо и вверх, и обратно в центр.</w:t>
      </w:r>
    </w:p>
    <w:p w:rsidR="000E546B" w:rsidRDefault="000E546B" w:rsidP="000E546B">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0E546B">
        <w:rPr>
          <w:rFonts w:asciiTheme="majorHAnsi" w:eastAsiaTheme="majorEastAsia" w:hAnsiTheme="majorHAnsi" w:cstheme="majorBidi"/>
          <w:b/>
          <w:bCs/>
          <w:i/>
          <w:iCs/>
          <w:color w:val="002060"/>
          <w:kern w:val="24"/>
          <w:sz w:val="28"/>
          <w:szCs w:val="28"/>
        </w:rPr>
        <w:t>Делаем как минимум три раза каждой рукой, плавными и непрерывными движениями.</w:t>
      </w:r>
    </w:p>
    <w:p w:rsidR="000E546B" w:rsidRDefault="000E546B" w:rsidP="00A475BA">
      <w:pPr>
        <w:spacing w:after="0" w:line="240" w:lineRule="auto"/>
        <w:ind w:left="851" w:right="991"/>
        <w:jc w:val="center"/>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noProof/>
          <w:color w:val="002060"/>
          <w:kern w:val="24"/>
          <w:sz w:val="28"/>
          <w:szCs w:val="28"/>
          <w:lang w:eastAsia="ru-RU"/>
        </w:rPr>
        <w:lastRenderedPageBreak/>
        <w:drawing>
          <wp:inline distT="0" distB="0" distL="0" distR="0" wp14:anchorId="5E03ECB8" wp14:editId="579D3BA3">
            <wp:extent cx="1874520" cy="1556803"/>
            <wp:effectExtent l="171450" t="152400" r="354330" b="3676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45047" t="43672" r="11887" b="8623"/>
                    <a:stretch/>
                  </pic:blipFill>
                  <pic:spPr bwMode="auto">
                    <a:xfrm>
                      <a:off x="0" y="0"/>
                      <a:ext cx="1874520" cy="15568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24BD3" w:rsidRPr="00124BD3" w:rsidRDefault="00124BD3" w:rsidP="00124BD3">
      <w:pPr>
        <w:spacing w:after="0" w:line="240" w:lineRule="auto"/>
        <w:ind w:left="851" w:right="991"/>
        <w:jc w:val="center"/>
        <w:rPr>
          <w:rFonts w:asciiTheme="majorHAnsi" w:eastAsiaTheme="majorEastAsia" w:hAnsiTheme="majorHAnsi" w:cstheme="majorBidi"/>
          <w:b/>
          <w:bCs/>
          <w:iCs/>
          <w:color w:val="00B0F0"/>
          <w:kern w:val="24"/>
          <w:sz w:val="32"/>
          <w:szCs w:val="32"/>
        </w:rPr>
      </w:pPr>
      <w:r w:rsidRPr="00124BD3">
        <w:rPr>
          <w:rFonts w:asciiTheme="majorHAnsi" w:eastAsiaTheme="majorEastAsia" w:hAnsiTheme="majorHAnsi" w:cstheme="majorBidi"/>
          <w:b/>
          <w:bCs/>
          <w:iCs/>
          <w:color w:val="00B0F0"/>
          <w:kern w:val="24"/>
          <w:sz w:val="32"/>
          <w:szCs w:val="32"/>
        </w:rPr>
        <w:t>Дыхательные упражнения</w:t>
      </w:r>
    </w:p>
    <w:p w:rsidR="00124BD3" w:rsidRPr="00124BD3" w:rsidRDefault="00124BD3" w:rsidP="00124BD3">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24BD3">
        <w:rPr>
          <w:rFonts w:asciiTheme="majorHAnsi" w:eastAsiaTheme="majorEastAsia" w:hAnsiTheme="majorHAnsi" w:cstheme="majorBidi"/>
          <w:b/>
          <w:bCs/>
          <w:i/>
          <w:iCs/>
          <w:color w:val="00B0F0"/>
          <w:kern w:val="24"/>
          <w:sz w:val="28"/>
          <w:szCs w:val="28"/>
        </w:rPr>
        <w:t xml:space="preserve"> Цель: </w:t>
      </w:r>
      <w:r w:rsidRPr="00124BD3">
        <w:rPr>
          <w:rFonts w:asciiTheme="majorHAnsi" w:eastAsiaTheme="majorEastAsia" w:hAnsiTheme="majorHAnsi" w:cstheme="majorBidi"/>
          <w:b/>
          <w:bCs/>
          <w:i/>
          <w:iCs/>
          <w:color w:val="002060"/>
          <w:kern w:val="24"/>
          <w:sz w:val="28"/>
          <w:szCs w:val="28"/>
        </w:rPr>
        <w:t>активизация работы стволовых отделов мозга, ритмирование правого полушария, энергетизация мозга. </w:t>
      </w:r>
    </w:p>
    <w:p w:rsidR="00124BD3" w:rsidRPr="00124BD3" w:rsidRDefault="00124BD3" w:rsidP="00124BD3">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F86045" w:rsidRDefault="00124BD3" w:rsidP="00F86045">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124BD3">
        <w:rPr>
          <w:rFonts w:asciiTheme="majorHAnsi" w:eastAsiaTheme="majorEastAsia" w:hAnsiTheme="majorHAnsi" w:cstheme="majorBidi"/>
          <w:b/>
          <w:bCs/>
          <w:i/>
          <w:iCs/>
          <w:color w:val="002060"/>
          <w:kern w:val="24"/>
          <w:sz w:val="28"/>
          <w:szCs w:val="28"/>
        </w:rPr>
        <w:t> </w:t>
      </w:r>
      <w:r w:rsidRPr="00124BD3">
        <w:rPr>
          <w:rFonts w:asciiTheme="majorHAnsi" w:eastAsiaTheme="majorEastAsia" w:hAnsiTheme="majorHAnsi" w:cstheme="majorBidi"/>
          <w:b/>
          <w:bCs/>
          <w:i/>
          <w:iCs/>
          <w:color w:val="00B0F0"/>
          <w:kern w:val="24"/>
          <w:sz w:val="28"/>
          <w:szCs w:val="28"/>
        </w:rPr>
        <w:t>1-ый вариант. </w:t>
      </w:r>
      <w:r w:rsidRPr="00124BD3">
        <w:rPr>
          <w:rFonts w:asciiTheme="majorHAnsi" w:eastAsiaTheme="majorEastAsia" w:hAnsiTheme="majorHAnsi" w:cstheme="majorBidi"/>
          <w:b/>
          <w:bCs/>
          <w:i/>
          <w:iCs/>
          <w:color w:val="002060"/>
          <w:kern w:val="24"/>
          <w:sz w:val="28"/>
          <w:szCs w:val="28"/>
        </w:rPr>
        <w:t>Вдох, пауза, выдох, пауза. При выполнении дыхательных упражнений более эффективно дополнительно использовать образное представление (визуализация), т. е. подключать правое полушарие. Например, возможен образ желтого или оранжевого теплого шарика, расположенного в животе, соответственно надувающегося и сдувающегося в ритме дыхания. При вдохе губы вытягиваются трубочкой и с шумом «пьют» воздух. </w:t>
      </w:r>
    </w:p>
    <w:p w:rsidR="00F86045" w:rsidRPr="00F86045" w:rsidRDefault="00F86045" w:rsidP="00F86045">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F86045" w:rsidRDefault="00F86045" w:rsidP="00F86045">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B0F0"/>
          <w:kern w:val="24"/>
          <w:sz w:val="28"/>
          <w:szCs w:val="28"/>
        </w:rPr>
        <w:t>2-ой вариант. </w:t>
      </w:r>
      <w:r w:rsidRPr="00F86045">
        <w:rPr>
          <w:rFonts w:asciiTheme="majorHAnsi" w:eastAsiaTheme="majorEastAsia" w:hAnsiTheme="majorHAnsi" w:cstheme="majorBidi"/>
          <w:b/>
          <w:bCs/>
          <w:i/>
          <w:iCs/>
          <w:color w:val="002060"/>
          <w:kern w:val="24"/>
          <w:sz w:val="28"/>
          <w:szCs w:val="28"/>
        </w:rPr>
        <w:t>Дыхание только через левую, а потом только через правую ноздрю (при этом для закрытия правой ноздри используют большой палец правой руки, остальные пальцы смотрят вверх, а для закрытия левой ноздри применяют мизинец правой руки). Дыхание медленное, глубокое. Дыхание только через левую ноздрю активизирует работу правого полушария головного мозга, способствует успокоению и релаксации. Дыхание только через правую ноздрю активизирует работу левого полушария головного мозга, способствует решению рациональных задач. </w:t>
      </w:r>
    </w:p>
    <w:p w:rsidR="00F86045" w:rsidRDefault="00F86045" w:rsidP="00F86045">
      <w:pPr>
        <w:spacing w:after="0" w:line="240" w:lineRule="auto"/>
        <w:ind w:left="851" w:right="991"/>
        <w:jc w:val="both"/>
        <w:rPr>
          <w:rFonts w:asciiTheme="majorHAnsi" w:eastAsiaTheme="majorEastAsia" w:hAnsiTheme="majorHAnsi" w:cstheme="majorBidi"/>
          <w:b/>
          <w:bCs/>
          <w:i/>
          <w:iCs/>
          <w:color w:val="002060"/>
          <w:kern w:val="24"/>
          <w:sz w:val="28"/>
          <w:szCs w:val="28"/>
        </w:rPr>
      </w:pPr>
    </w:p>
    <w:p w:rsidR="00F86045" w:rsidRDefault="00F86045" w:rsidP="00F86045">
      <w:pPr>
        <w:ind w:left="851"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B0F0"/>
          <w:kern w:val="24"/>
          <w:sz w:val="28"/>
          <w:szCs w:val="28"/>
        </w:rPr>
        <w:t>З-ий вариант. </w:t>
      </w:r>
      <w:r w:rsidRPr="00F86045">
        <w:rPr>
          <w:rFonts w:asciiTheme="majorHAnsi" w:eastAsiaTheme="majorEastAsia" w:hAnsiTheme="majorHAnsi" w:cstheme="majorBidi"/>
          <w:b/>
          <w:bCs/>
          <w:i/>
          <w:iCs/>
          <w:color w:val="002060"/>
          <w:kern w:val="24"/>
          <w:sz w:val="28"/>
          <w:szCs w:val="28"/>
        </w:rPr>
        <w:t>Глубоко вдохнуть. Пауза. На выдохе произносить звуки: пф-пф-пф-пф-пф. Пауза. Вдох. Пауза. На выдохе: р-р-р-р. Пауза. Вдох. Пауза. На выдохе: з-з-з-з. Пауза. Вдох. Пауза. На выдохе: ж-ж-ж-ж. Пауза. Вдох. Пауза. На выдохе: мо-ме-мэ-му. </w:t>
      </w:r>
    </w:p>
    <w:p w:rsidR="00F86045" w:rsidRPr="00F86045" w:rsidRDefault="00F86045" w:rsidP="00F86045">
      <w:pPr>
        <w:ind w:left="851" w:right="991"/>
        <w:jc w:val="center"/>
        <w:rPr>
          <w:rFonts w:asciiTheme="majorHAnsi" w:eastAsiaTheme="majorEastAsia" w:hAnsiTheme="majorHAnsi" w:cstheme="majorBidi"/>
          <w:b/>
          <w:bCs/>
          <w:iCs/>
          <w:color w:val="002060"/>
          <w:kern w:val="24"/>
          <w:sz w:val="32"/>
          <w:szCs w:val="32"/>
        </w:rPr>
      </w:pPr>
      <w:r w:rsidRPr="00F86045">
        <w:rPr>
          <w:rFonts w:asciiTheme="majorHAnsi" w:eastAsiaTheme="majorEastAsia" w:hAnsiTheme="majorHAnsi" w:cstheme="majorBidi"/>
          <w:b/>
          <w:bCs/>
          <w:iCs/>
          <w:color w:val="00B0F0"/>
          <w:kern w:val="24"/>
          <w:sz w:val="32"/>
          <w:szCs w:val="32"/>
        </w:rPr>
        <w:t>Глазодвигательные  упражнения</w:t>
      </w:r>
    </w:p>
    <w:p w:rsidR="00F86045" w:rsidRPr="00F86045" w:rsidRDefault="00F86045"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2060"/>
          <w:kern w:val="24"/>
          <w:sz w:val="28"/>
          <w:szCs w:val="28"/>
        </w:rPr>
        <w:t> </w:t>
      </w:r>
      <w:r w:rsidRPr="00F86045">
        <w:rPr>
          <w:rFonts w:asciiTheme="majorHAnsi" w:eastAsiaTheme="majorEastAsia" w:hAnsiTheme="majorHAnsi" w:cstheme="majorBidi"/>
          <w:b/>
          <w:bCs/>
          <w:i/>
          <w:iCs/>
          <w:color w:val="00B0F0"/>
          <w:kern w:val="24"/>
          <w:sz w:val="28"/>
          <w:szCs w:val="28"/>
        </w:rPr>
        <w:t xml:space="preserve">Цель: </w:t>
      </w:r>
      <w:r w:rsidRPr="00F86045">
        <w:rPr>
          <w:rFonts w:asciiTheme="majorHAnsi" w:eastAsiaTheme="majorEastAsia" w:hAnsiTheme="majorHAnsi" w:cstheme="majorBidi"/>
          <w:b/>
          <w:bCs/>
          <w:i/>
          <w:iCs/>
          <w:color w:val="002060"/>
          <w:kern w:val="24"/>
          <w:sz w:val="28"/>
          <w:szCs w:val="28"/>
        </w:rPr>
        <w:t>развитие межполушарного взаимодействия (мозолистого тела), формирование вектора сканирования пространства. </w:t>
      </w:r>
    </w:p>
    <w:p w:rsidR="00F86045" w:rsidRDefault="00F86045"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B0F0"/>
          <w:kern w:val="24"/>
          <w:sz w:val="28"/>
          <w:szCs w:val="28"/>
        </w:rPr>
        <w:t>1-ый вариант. </w:t>
      </w:r>
      <w:r w:rsidRPr="00F86045">
        <w:rPr>
          <w:rFonts w:asciiTheme="majorHAnsi" w:eastAsiaTheme="majorEastAsia" w:hAnsiTheme="majorHAnsi" w:cstheme="majorBidi"/>
          <w:b/>
          <w:bCs/>
          <w:i/>
          <w:iCs/>
          <w:color w:val="002060"/>
          <w:kern w:val="24"/>
          <w:sz w:val="28"/>
          <w:szCs w:val="28"/>
        </w:rPr>
        <w:t xml:space="preserve">Голова фиксирована. Глаза смотрят прямо перед собой. Необходимо отрабатывать движения глаз по четырем основным (вверх, вниз, направо, налево) и четырем вспомогательным направлениям (по диагоналям); сведение глаз к центру. Каждое из </w:t>
      </w:r>
      <w:r w:rsidRPr="00F86045">
        <w:rPr>
          <w:rFonts w:asciiTheme="majorHAnsi" w:eastAsiaTheme="majorEastAsia" w:hAnsiTheme="majorHAnsi" w:cstheme="majorBidi"/>
          <w:b/>
          <w:bCs/>
          <w:i/>
          <w:iCs/>
          <w:color w:val="002060"/>
          <w:kern w:val="24"/>
          <w:sz w:val="28"/>
          <w:szCs w:val="28"/>
        </w:rPr>
        <w:lastRenderedPageBreak/>
        <w:t>движений делается сначала на расстоянии вытянутой руки, затем на расстоянии локтя и, наконец, около переносицы. Движения совершаются в медленном темпе (от 3 до 7 секунд) с фиксацией в крайних положениях; причем удержание должно быть равным по длительности предшествующему движению. При отработке глазодвигательных упражнений для привлечения внимания ребенка рекомендуется использовать какие-либо яркие предметы, маленькие игрушки и т. д. Тем областям в поле зрения ребенка, где происходит "соскальзывание" взгляда, следует уделить дополнительное внимание, "прорисовывая" их несколько раз, пока удержание не станет устойчивым. </w:t>
      </w:r>
    </w:p>
    <w:p w:rsidR="00F86045" w:rsidRDefault="00F86045"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B0F0"/>
          <w:kern w:val="24"/>
          <w:sz w:val="28"/>
          <w:szCs w:val="28"/>
        </w:rPr>
        <w:t>2-ой вариант. </w:t>
      </w:r>
      <w:r w:rsidRPr="00F86045">
        <w:rPr>
          <w:rFonts w:asciiTheme="majorHAnsi" w:eastAsiaTheme="majorEastAsia" w:hAnsiTheme="majorHAnsi" w:cstheme="majorBidi"/>
          <w:b/>
          <w:bCs/>
          <w:i/>
          <w:iCs/>
          <w:color w:val="002060"/>
          <w:kern w:val="24"/>
          <w:sz w:val="28"/>
          <w:szCs w:val="28"/>
        </w:rPr>
        <w:t>Голова фиксирована. Глаза смотрят прямо перед собой. Отрабатывать движения глаз по четырем основным (вверх, вниз, направо, налево) и четырем вспомогательным направлениям (по диагоналям); сведение глаз к центру. Движения глаз необходимо совмещать с дыханием. На фазе глубокого вдоха необходимо сделать движения глазами, затем удержать глаза в крайнем латеральном положении на фазе задержки дыхания. Возврат в исходное положение сопровождается пассивным выдохом. Упражнения можно выполнять с легко прикушенным языком или плотно сжатыми челюстями. </w:t>
      </w:r>
    </w:p>
    <w:p w:rsidR="00A475BA" w:rsidRPr="00A475BA" w:rsidRDefault="00A475BA" w:rsidP="00E15EFE">
      <w:pPr>
        <w:spacing w:after="0" w:line="240" w:lineRule="auto"/>
        <w:ind w:left="851" w:right="991"/>
        <w:jc w:val="center"/>
        <w:rPr>
          <w:rFonts w:asciiTheme="majorHAnsi" w:eastAsiaTheme="majorEastAsia" w:hAnsiTheme="majorHAnsi" w:cstheme="majorBidi"/>
          <w:b/>
          <w:bCs/>
          <w:iCs/>
          <w:color w:val="00B0F0"/>
          <w:kern w:val="24"/>
          <w:sz w:val="32"/>
          <w:szCs w:val="32"/>
        </w:rPr>
      </w:pPr>
      <w:r w:rsidRPr="00A475BA">
        <w:rPr>
          <w:rFonts w:asciiTheme="majorHAnsi" w:eastAsiaTheme="majorEastAsia" w:hAnsiTheme="majorHAnsi" w:cstheme="majorBidi"/>
          <w:b/>
          <w:bCs/>
          <w:iCs/>
          <w:color w:val="00B0F0"/>
          <w:kern w:val="24"/>
          <w:sz w:val="32"/>
          <w:szCs w:val="32"/>
        </w:rPr>
        <w:t>Упражнения на релаксацию</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 xml:space="preserve"> </w:t>
      </w:r>
      <w:r w:rsidRPr="00A475BA">
        <w:rPr>
          <w:rFonts w:asciiTheme="majorHAnsi" w:eastAsiaTheme="majorEastAsia" w:hAnsiTheme="majorHAnsi" w:cstheme="majorBidi"/>
          <w:b/>
          <w:bCs/>
          <w:i/>
          <w:iCs/>
          <w:color w:val="00B0F0"/>
          <w:kern w:val="24"/>
          <w:sz w:val="28"/>
          <w:szCs w:val="28"/>
        </w:rPr>
        <w:t>1. «Дирижер»</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 Пусть в то время как вы дирижируете, музыка течет через все твое тело. Дирижируйте всем своим телом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B0F0"/>
          <w:kern w:val="24"/>
          <w:sz w:val="28"/>
          <w:szCs w:val="28"/>
        </w:rPr>
      </w:pPr>
      <w:r w:rsidRPr="00A475BA">
        <w:rPr>
          <w:rFonts w:asciiTheme="majorHAnsi" w:eastAsiaTheme="majorEastAsia" w:hAnsiTheme="majorHAnsi" w:cstheme="majorBidi"/>
          <w:b/>
          <w:bCs/>
          <w:i/>
          <w:iCs/>
          <w:color w:val="00B0F0"/>
          <w:kern w:val="24"/>
          <w:sz w:val="28"/>
          <w:szCs w:val="28"/>
        </w:rPr>
        <w:t xml:space="preserve"> 2. «Путешествие на облаке»</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 xml:space="preserve">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w:t>
      </w:r>
      <w:r w:rsidRPr="00A475BA">
        <w:rPr>
          <w:rFonts w:asciiTheme="majorHAnsi" w:eastAsiaTheme="majorEastAsia" w:hAnsiTheme="majorHAnsi" w:cstheme="majorBidi"/>
          <w:b/>
          <w:bCs/>
          <w:i/>
          <w:iCs/>
          <w:color w:val="002060"/>
          <w:kern w:val="24"/>
          <w:sz w:val="28"/>
          <w:szCs w:val="28"/>
        </w:rPr>
        <w:lastRenderedPageBreak/>
        <w:t>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нибудь чудесное и волшебное… Теперь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B0F0"/>
          <w:kern w:val="24"/>
          <w:sz w:val="28"/>
          <w:szCs w:val="28"/>
        </w:rPr>
      </w:pPr>
      <w:r w:rsidRPr="00A475BA">
        <w:rPr>
          <w:rFonts w:asciiTheme="majorHAnsi" w:eastAsiaTheme="majorEastAsia" w:hAnsiTheme="majorHAnsi" w:cstheme="majorBidi"/>
          <w:b/>
          <w:bCs/>
          <w:i/>
          <w:iCs/>
          <w:color w:val="00B0F0"/>
          <w:kern w:val="24"/>
          <w:sz w:val="28"/>
          <w:szCs w:val="28"/>
        </w:rPr>
        <w:t xml:space="preserve"> 3.Релаксация «Ковер-самолет»</w:t>
      </w:r>
    </w:p>
    <w:p w:rsidR="00A475BA" w:rsidRPr="00A475BA" w:rsidRDefault="00A475BA"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Исходное положение - лежа на спине, глаза закрыть, при этом играет спокойная музыка.</w:t>
      </w:r>
    </w:p>
    <w:p w:rsidR="00A475BA" w:rsidRDefault="00A475BA" w:rsidP="00E15EFE">
      <w:pPr>
        <w:spacing w:after="0" w:line="240" w:lineRule="auto"/>
        <w:ind w:left="851" w:right="991"/>
        <w:jc w:val="both"/>
        <w:rPr>
          <w:rFonts w:asciiTheme="majorHAnsi" w:eastAsiaTheme="majorEastAsia" w:hAnsiTheme="majorHAnsi" w:cstheme="majorBidi"/>
          <w:b/>
          <w:bCs/>
          <w:i/>
          <w:iCs/>
          <w:color w:val="002060"/>
          <w:kern w:val="24"/>
          <w:sz w:val="28"/>
          <w:szCs w:val="28"/>
        </w:rPr>
      </w:pPr>
      <w:r w:rsidRPr="00A475BA">
        <w:rPr>
          <w:rFonts w:asciiTheme="majorHAnsi" w:eastAsiaTheme="majorEastAsia" w:hAnsiTheme="majorHAnsi" w:cstheme="majorBidi"/>
          <w:b/>
          <w:bCs/>
          <w:i/>
          <w:iCs/>
          <w:color w:val="002060"/>
          <w:kern w:val="24"/>
          <w:sz w:val="28"/>
          <w:szCs w:val="28"/>
        </w:rPr>
        <w:t>Мы ложимся на волшебный ковер-самолет. Он плавно и медленно поднимается, несет нас по небу, тихонечко покачивает. Ветерок нежно обдувает усталые тела, все отдыхают… Далеко внизу проплывают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w:t>
      </w:r>
    </w:p>
    <w:p w:rsidR="00E71E8E" w:rsidRPr="00E71E8E" w:rsidRDefault="00E71E8E" w:rsidP="00E15EFE">
      <w:pPr>
        <w:spacing w:after="0" w:line="240" w:lineRule="auto"/>
        <w:ind w:left="851" w:right="991"/>
        <w:jc w:val="both"/>
      </w:pPr>
      <w:r>
        <w:rPr>
          <w:rFonts w:asciiTheme="majorHAnsi" w:eastAsiaTheme="majorEastAsia" w:hAnsiTheme="majorHAnsi" w:cstheme="majorBidi"/>
          <w:b/>
          <w:bCs/>
          <w:i/>
          <w:iCs/>
          <w:color w:val="002060"/>
          <w:kern w:val="24"/>
          <w:sz w:val="28"/>
          <w:szCs w:val="28"/>
        </w:rPr>
        <w:t xml:space="preserve">      </w:t>
      </w:r>
      <w:r w:rsidR="00F86045" w:rsidRPr="00E71E8E">
        <w:rPr>
          <w:rFonts w:asciiTheme="majorHAnsi" w:eastAsiaTheme="majorEastAsia" w:hAnsiTheme="majorHAnsi" w:cstheme="majorBidi"/>
          <w:b/>
          <w:bCs/>
          <w:i/>
          <w:iCs/>
          <w:color w:val="002060"/>
          <w:kern w:val="24"/>
          <w:sz w:val="28"/>
          <w:szCs w:val="28"/>
        </w:rPr>
        <w:t xml:space="preserve">Так же в </w:t>
      </w:r>
      <w:r w:rsidR="00F86045" w:rsidRPr="00E71E8E">
        <w:rPr>
          <w:rFonts w:asciiTheme="majorHAnsi" w:eastAsiaTheme="majorEastAsia" w:hAnsiTheme="majorHAnsi" w:cstheme="majorBidi"/>
          <w:b/>
          <w:bCs/>
          <w:i/>
          <w:iCs/>
          <w:color w:val="00B050"/>
          <w:kern w:val="24"/>
          <w:sz w:val="28"/>
          <w:szCs w:val="28"/>
        </w:rPr>
        <w:t xml:space="preserve">«Кейс дидактических пособий для развития межполушарного взаимодействия» </w:t>
      </w:r>
      <w:r w:rsidR="00F86045" w:rsidRPr="00E71E8E">
        <w:rPr>
          <w:rFonts w:asciiTheme="majorHAnsi" w:eastAsiaTheme="majorEastAsia" w:hAnsiTheme="majorHAnsi" w:cstheme="majorBidi"/>
          <w:b/>
          <w:bCs/>
          <w:i/>
          <w:iCs/>
          <w:color w:val="002060"/>
          <w:kern w:val="24"/>
          <w:sz w:val="28"/>
          <w:szCs w:val="28"/>
        </w:rPr>
        <w:t xml:space="preserve">входят следующие дидактические разработки: </w:t>
      </w:r>
    </w:p>
    <w:p w:rsidR="00E71E8E" w:rsidRDefault="00F86045" w:rsidP="00E15EFE">
      <w:pPr>
        <w:pStyle w:val="a9"/>
        <w:numPr>
          <w:ilvl w:val="0"/>
          <w:numId w:val="9"/>
        </w:numPr>
        <w:spacing w:after="0" w:line="240" w:lineRule="auto"/>
        <w:ind w:right="991"/>
        <w:jc w:val="both"/>
      </w:pPr>
      <w:r w:rsidRPr="00E71E8E">
        <w:rPr>
          <w:rFonts w:asciiTheme="majorHAnsi" w:eastAsiaTheme="majorEastAsia" w:hAnsiTheme="majorHAnsi" w:cstheme="majorBidi"/>
          <w:b/>
          <w:bCs/>
          <w:i/>
          <w:iCs/>
          <w:color w:val="002060"/>
          <w:kern w:val="24"/>
          <w:sz w:val="28"/>
          <w:szCs w:val="28"/>
        </w:rPr>
        <w:t>«</w:t>
      </w:r>
      <w:r w:rsidR="00E0198C">
        <w:rPr>
          <w:rFonts w:asciiTheme="majorHAnsi" w:eastAsiaTheme="majorEastAsia" w:hAnsiTheme="majorHAnsi" w:cstheme="majorBidi"/>
          <w:b/>
          <w:bCs/>
          <w:i/>
          <w:iCs/>
          <w:color w:val="002060"/>
          <w:kern w:val="24"/>
          <w:sz w:val="28"/>
          <w:szCs w:val="28"/>
        </w:rPr>
        <w:t>Проведи линию</w:t>
      </w:r>
      <w:r w:rsidR="00E71E8E">
        <w:rPr>
          <w:rFonts w:asciiTheme="majorHAnsi" w:eastAsiaTheme="majorEastAsia" w:hAnsiTheme="majorHAnsi" w:cstheme="majorBidi"/>
          <w:b/>
          <w:bCs/>
          <w:i/>
          <w:iCs/>
          <w:color w:val="002060"/>
          <w:kern w:val="24"/>
          <w:sz w:val="28"/>
          <w:szCs w:val="28"/>
        </w:rPr>
        <w:t>» ( приложение №1);</w:t>
      </w:r>
    </w:p>
    <w:p w:rsidR="00E71E8E" w:rsidRPr="00E71E8E" w:rsidRDefault="00E71E8E"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sidRPr="00E71E8E">
        <w:rPr>
          <w:rFonts w:asciiTheme="majorHAnsi" w:eastAsiaTheme="majorEastAsia" w:hAnsiTheme="majorHAnsi" w:cstheme="majorBidi"/>
          <w:b/>
          <w:bCs/>
          <w:i/>
          <w:iCs/>
          <w:color w:val="002060"/>
          <w:kern w:val="24"/>
          <w:sz w:val="28"/>
          <w:szCs w:val="28"/>
        </w:rPr>
        <w:t>«Слоговые дорожки»</w:t>
      </w:r>
      <w:r w:rsidRPr="00E71E8E">
        <w:t xml:space="preserve"> </w:t>
      </w:r>
      <w:r w:rsidRPr="00E71E8E">
        <w:rPr>
          <w:rFonts w:asciiTheme="majorHAnsi" w:eastAsiaTheme="majorEastAsia" w:hAnsiTheme="majorHAnsi" w:cstheme="majorBidi"/>
          <w:b/>
          <w:bCs/>
          <w:i/>
          <w:iCs/>
          <w:color w:val="002060"/>
          <w:kern w:val="24"/>
          <w:sz w:val="28"/>
          <w:szCs w:val="28"/>
        </w:rPr>
        <w:t>( приложение №</w:t>
      </w:r>
      <w:r>
        <w:rPr>
          <w:rFonts w:asciiTheme="majorHAnsi" w:eastAsiaTheme="majorEastAsia" w:hAnsiTheme="majorHAnsi" w:cstheme="majorBidi"/>
          <w:b/>
          <w:bCs/>
          <w:i/>
          <w:iCs/>
          <w:color w:val="002060"/>
          <w:kern w:val="24"/>
          <w:sz w:val="28"/>
          <w:szCs w:val="28"/>
        </w:rPr>
        <w:t>2</w:t>
      </w:r>
      <w:r w:rsidRPr="00E71E8E">
        <w:rPr>
          <w:rFonts w:asciiTheme="majorHAnsi" w:eastAsiaTheme="majorEastAsia" w:hAnsiTheme="majorHAnsi" w:cstheme="majorBidi"/>
          <w:b/>
          <w:bCs/>
          <w:i/>
          <w:iCs/>
          <w:color w:val="002060"/>
          <w:kern w:val="24"/>
          <w:sz w:val="28"/>
          <w:szCs w:val="28"/>
        </w:rPr>
        <w:t xml:space="preserve">); </w:t>
      </w:r>
      <w:r w:rsidR="00F86045" w:rsidRPr="00E71E8E">
        <w:rPr>
          <w:rFonts w:asciiTheme="majorHAnsi" w:eastAsiaTheme="majorEastAsia" w:hAnsiTheme="majorHAnsi" w:cstheme="majorBidi"/>
          <w:b/>
          <w:bCs/>
          <w:i/>
          <w:iCs/>
          <w:color w:val="002060"/>
          <w:kern w:val="24"/>
          <w:sz w:val="28"/>
          <w:szCs w:val="28"/>
        </w:rPr>
        <w:t xml:space="preserve"> </w:t>
      </w:r>
    </w:p>
    <w:p w:rsidR="00E71E8E" w:rsidRDefault="00F86045"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sidRPr="00E71E8E">
        <w:rPr>
          <w:rFonts w:asciiTheme="majorHAnsi" w:eastAsiaTheme="majorEastAsia" w:hAnsiTheme="majorHAnsi" w:cstheme="majorBidi"/>
          <w:b/>
          <w:bCs/>
          <w:i/>
          <w:iCs/>
          <w:color w:val="002060"/>
          <w:kern w:val="24"/>
          <w:sz w:val="28"/>
          <w:szCs w:val="28"/>
        </w:rPr>
        <w:t>«</w:t>
      </w:r>
      <w:r w:rsidR="00E71E8E" w:rsidRPr="00E71E8E">
        <w:rPr>
          <w:rFonts w:asciiTheme="majorHAnsi" w:eastAsiaTheme="majorEastAsia" w:hAnsiTheme="majorHAnsi" w:cstheme="majorBidi"/>
          <w:b/>
          <w:bCs/>
          <w:i/>
          <w:iCs/>
          <w:color w:val="002060"/>
          <w:kern w:val="24"/>
          <w:sz w:val="28"/>
          <w:szCs w:val="28"/>
        </w:rPr>
        <w:t>Непокорные лучики</w:t>
      </w:r>
      <w:r w:rsidR="00E71E8E">
        <w:rPr>
          <w:rFonts w:asciiTheme="majorHAnsi" w:eastAsiaTheme="majorEastAsia" w:hAnsiTheme="majorHAnsi" w:cstheme="majorBidi"/>
          <w:b/>
          <w:bCs/>
          <w:i/>
          <w:iCs/>
          <w:color w:val="002060"/>
          <w:kern w:val="24"/>
          <w:sz w:val="28"/>
          <w:szCs w:val="28"/>
        </w:rPr>
        <w:t xml:space="preserve">» </w:t>
      </w:r>
      <w:r w:rsidRPr="00E71E8E">
        <w:rPr>
          <w:rFonts w:asciiTheme="majorHAnsi" w:eastAsiaTheme="majorEastAsia" w:hAnsiTheme="majorHAnsi" w:cstheme="majorBidi"/>
          <w:b/>
          <w:bCs/>
          <w:i/>
          <w:iCs/>
          <w:color w:val="002060"/>
          <w:kern w:val="24"/>
          <w:sz w:val="28"/>
          <w:szCs w:val="28"/>
        </w:rPr>
        <w:t xml:space="preserve"> </w:t>
      </w:r>
      <w:r w:rsidR="00E71E8E" w:rsidRPr="00E71E8E">
        <w:rPr>
          <w:rFonts w:asciiTheme="majorHAnsi" w:eastAsiaTheme="majorEastAsia" w:hAnsiTheme="majorHAnsi" w:cstheme="majorBidi"/>
          <w:b/>
          <w:bCs/>
          <w:i/>
          <w:iCs/>
          <w:color w:val="002060"/>
          <w:kern w:val="24"/>
          <w:sz w:val="28"/>
          <w:szCs w:val="28"/>
        </w:rPr>
        <w:t>( приложение №</w:t>
      </w:r>
      <w:r w:rsidR="00E71E8E">
        <w:rPr>
          <w:rFonts w:asciiTheme="majorHAnsi" w:eastAsiaTheme="majorEastAsia" w:hAnsiTheme="majorHAnsi" w:cstheme="majorBidi"/>
          <w:b/>
          <w:bCs/>
          <w:i/>
          <w:iCs/>
          <w:color w:val="002060"/>
          <w:kern w:val="24"/>
          <w:sz w:val="28"/>
          <w:szCs w:val="28"/>
        </w:rPr>
        <w:t>3</w:t>
      </w:r>
      <w:r w:rsidR="00E71E8E" w:rsidRPr="00E71E8E">
        <w:rPr>
          <w:rFonts w:asciiTheme="majorHAnsi" w:eastAsiaTheme="majorEastAsia" w:hAnsiTheme="majorHAnsi" w:cstheme="majorBidi"/>
          <w:b/>
          <w:bCs/>
          <w:i/>
          <w:iCs/>
          <w:color w:val="002060"/>
          <w:kern w:val="24"/>
          <w:sz w:val="28"/>
          <w:szCs w:val="28"/>
        </w:rPr>
        <w:t>);</w:t>
      </w:r>
    </w:p>
    <w:p w:rsidR="00E0198C" w:rsidRPr="00E71E8E" w:rsidRDefault="00E0198C"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«Змейки»</w:t>
      </w:r>
      <w:r w:rsidRPr="00E0198C">
        <w:t xml:space="preserve"> </w:t>
      </w:r>
      <w:r w:rsidRPr="00E0198C">
        <w:rPr>
          <w:rFonts w:asciiTheme="majorHAnsi" w:eastAsiaTheme="majorEastAsia" w:hAnsiTheme="majorHAnsi" w:cstheme="majorBidi"/>
          <w:b/>
          <w:bCs/>
          <w:i/>
          <w:iCs/>
          <w:color w:val="002060"/>
          <w:kern w:val="24"/>
          <w:sz w:val="28"/>
          <w:szCs w:val="28"/>
        </w:rPr>
        <w:t>( приложение №4);</w:t>
      </w:r>
    </w:p>
    <w:p w:rsidR="005D6F1D" w:rsidRPr="005D6F1D" w:rsidRDefault="005D6F1D"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 xml:space="preserve"> </w:t>
      </w:r>
      <w:r w:rsidR="00F86045" w:rsidRPr="005D6F1D">
        <w:rPr>
          <w:rFonts w:asciiTheme="majorHAnsi" w:eastAsiaTheme="majorEastAsia" w:hAnsiTheme="majorHAnsi" w:cstheme="majorBidi"/>
          <w:b/>
          <w:bCs/>
          <w:i/>
          <w:iCs/>
          <w:color w:val="002060"/>
          <w:kern w:val="24"/>
          <w:sz w:val="28"/>
          <w:szCs w:val="28"/>
        </w:rPr>
        <w:t>«Схемы для развития межполушарного взаимодействия»</w:t>
      </w:r>
      <w:r w:rsidRPr="005D6F1D">
        <w:t xml:space="preserve"> </w:t>
      </w:r>
      <w:r>
        <w:t xml:space="preserve">   </w:t>
      </w:r>
    </w:p>
    <w:p w:rsidR="00E71E8E" w:rsidRDefault="005D6F1D" w:rsidP="00E15EFE">
      <w:pPr>
        <w:pStyle w:val="a9"/>
        <w:spacing w:after="0" w:line="240" w:lineRule="auto"/>
        <w:ind w:left="1571"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 приложение №</w:t>
      </w:r>
      <w:r w:rsidR="00E0198C">
        <w:rPr>
          <w:rFonts w:asciiTheme="majorHAnsi" w:eastAsiaTheme="majorEastAsia" w:hAnsiTheme="majorHAnsi" w:cstheme="majorBidi"/>
          <w:b/>
          <w:bCs/>
          <w:i/>
          <w:iCs/>
          <w:color w:val="002060"/>
          <w:kern w:val="24"/>
          <w:sz w:val="28"/>
          <w:szCs w:val="28"/>
        </w:rPr>
        <w:t>5</w:t>
      </w:r>
      <w:r w:rsidRPr="005D6F1D">
        <w:rPr>
          <w:rFonts w:asciiTheme="majorHAnsi" w:eastAsiaTheme="majorEastAsia" w:hAnsiTheme="majorHAnsi" w:cstheme="majorBidi"/>
          <w:b/>
          <w:bCs/>
          <w:i/>
          <w:iCs/>
          <w:color w:val="002060"/>
          <w:kern w:val="24"/>
          <w:sz w:val="28"/>
          <w:szCs w:val="28"/>
        </w:rPr>
        <w:t>);</w:t>
      </w:r>
      <w:r w:rsidR="001110A9" w:rsidRPr="005D6F1D">
        <w:rPr>
          <w:rFonts w:asciiTheme="majorHAnsi" w:eastAsiaTheme="majorEastAsia" w:hAnsiTheme="majorHAnsi" w:cstheme="majorBidi"/>
          <w:b/>
          <w:bCs/>
          <w:i/>
          <w:iCs/>
          <w:color w:val="002060"/>
          <w:kern w:val="24"/>
          <w:sz w:val="28"/>
          <w:szCs w:val="28"/>
        </w:rPr>
        <w:t xml:space="preserve"> </w:t>
      </w:r>
    </w:p>
    <w:p w:rsidR="005D6F1D" w:rsidRPr="005D6F1D" w:rsidRDefault="005D6F1D"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«Схемы для развития межполушарного взаимодействия</w:t>
      </w:r>
      <w:r>
        <w:rPr>
          <w:rFonts w:asciiTheme="majorHAnsi" w:eastAsiaTheme="majorEastAsia" w:hAnsiTheme="majorHAnsi" w:cstheme="majorBidi"/>
          <w:b/>
          <w:bCs/>
          <w:i/>
          <w:iCs/>
          <w:color w:val="002060"/>
          <w:kern w:val="24"/>
          <w:sz w:val="28"/>
          <w:szCs w:val="28"/>
        </w:rPr>
        <w:t xml:space="preserve"> для автоматизации звуков</w:t>
      </w:r>
      <w:r w:rsidRPr="005D6F1D">
        <w:rPr>
          <w:rFonts w:asciiTheme="majorHAnsi" w:eastAsiaTheme="majorEastAsia" w:hAnsiTheme="majorHAnsi" w:cstheme="majorBidi"/>
          <w:b/>
          <w:bCs/>
          <w:i/>
          <w:iCs/>
          <w:color w:val="002060"/>
          <w:kern w:val="24"/>
          <w:sz w:val="28"/>
          <w:szCs w:val="28"/>
        </w:rPr>
        <w:t>»    ( приложение №</w:t>
      </w:r>
      <w:r w:rsidR="00E0198C">
        <w:rPr>
          <w:rFonts w:asciiTheme="majorHAnsi" w:eastAsiaTheme="majorEastAsia" w:hAnsiTheme="majorHAnsi" w:cstheme="majorBidi"/>
          <w:b/>
          <w:bCs/>
          <w:i/>
          <w:iCs/>
          <w:color w:val="002060"/>
          <w:kern w:val="24"/>
          <w:sz w:val="28"/>
          <w:szCs w:val="28"/>
        </w:rPr>
        <w:t>6</w:t>
      </w:r>
      <w:r w:rsidRPr="005D6F1D">
        <w:rPr>
          <w:rFonts w:asciiTheme="majorHAnsi" w:eastAsiaTheme="majorEastAsia" w:hAnsiTheme="majorHAnsi" w:cstheme="majorBidi"/>
          <w:b/>
          <w:bCs/>
          <w:i/>
          <w:iCs/>
          <w:color w:val="002060"/>
          <w:kern w:val="24"/>
          <w:sz w:val="28"/>
          <w:szCs w:val="28"/>
        </w:rPr>
        <w:t>);</w:t>
      </w:r>
    </w:p>
    <w:p w:rsidR="005D6F1D" w:rsidRPr="005D6F1D" w:rsidRDefault="005D6F1D"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«Веселые клавиши» ( приложение №</w:t>
      </w:r>
      <w:r w:rsidR="00E0198C">
        <w:rPr>
          <w:rFonts w:asciiTheme="majorHAnsi" w:eastAsiaTheme="majorEastAsia" w:hAnsiTheme="majorHAnsi" w:cstheme="majorBidi"/>
          <w:b/>
          <w:bCs/>
          <w:i/>
          <w:iCs/>
          <w:color w:val="002060"/>
          <w:kern w:val="24"/>
          <w:sz w:val="28"/>
          <w:szCs w:val="28"/>
        </w:rPr>
        <w:t>7</w:t>
      </w:r>
      <w:r w:rsidRPr="005D6F1D">
        <w:rPr>
          <w:rFonts w:asciiTheme="majorHAnsi" w:eastAsiaTheme="majorEastAsia" w:hAnsiTheme="majorHAnsi" w:cstheme="majorBidi"/>
          <w:b/>
          <w:bCs/>
          <w:i/>
          <w:iCs/>
          <w:color w:val="002060"/>
          <w:kern w:val="24"/>
          <w:sz w:val="28"/>
          <w:szCs w:val="28"/>
        </w:rPr>
        <w:t>)</w:t>
      </w:r>
    </w:p>
    <w:p w:rsidR="005D6F1D" w:rsidRPr="005D6F1D" w:rsidRDefault="001110A9" w:rsidP="00E15EFE">
      <w:pPr>
        <w:pStyle w:val="a9"/>
        <w:numPr>
          <w:ilvl w:val="0"/>
          <w:numId w:val="9"/>
        </w:numPr>
        <w:spacing w:after="0" w:line="240" w:lineRule="auto"/>
        <w:ind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«Формируем межполушарные связи по лексическим темам»</w:t>
      </w:r>
      <w:r w:rsidR="005D6F1D" w:rsidRPr="005D6F1D">
        <w:t xml:space="preserve"> </w:t>
      </w:r>
    </w:p>
    <w:p w:rsidR="005D6F1D" w:rsidRDefault="005D6F1D" w:rsidP="00E15EFE">
      <w:pPr>
        <w:pStyle w:val="a9"/>
        <w:spacing w:after="0" w:line="240" w:lineRule="auto"/>
        <w:ind w:left="1571"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 приложение №</w:t>
      </w:r>
      <w:r w:rsidR="00E0198C">
        <w:rPr>
          <w:rFonts w:asciiTheme="majorHAnsi" w:eastAsiaTheme="majorEastAsia" w:hAnsiTheme="majorHAnsi" w:cstheme="majorBidi"/>
          <w:b/>
          <w:bCs/>
          <w:i/>
          <w:iCs/>
          <w:color w:val="002060"/>
          <w:kern w:val="24"/>
          <w:sz w:val="28"/>
          <w:szCs w:val="28"/>
        </w:rPr>
        <w:t>8</w:t>
      </w:r>
      <w:r>
        <w:rPr>
          <w:rFonts w:asciiTheme="majorHAnsi" w:eastAsiaTheme="majorEastAsia" w:hAnsiTheme="majorHAnsi" w:cstheme="majorBidi"/>
          <w:b/>
          <w:bCs/>
          <w:i/>
          <w:iCs/>
          <w:color w:val="002060"/>
          <w:kern w:val="24"/>
          <w:sz w:val="28"/>
          <w:szCs w:val="28"/>
        </w:rPr>
        <w:t>)</w:t>
      </w:r>
      <w:r w:rsidR="001110A9" w:rsidRPr="005D6F1D">
        <w:rPr>
          <w:rFonts w:asciiTheme="majorHAnsi" w:eastAsiaTheme="majorEastAsia" w:hAnsiTheme="majorHAnsi" w:cstheme="majorBidi"/>
          <w:b/>
          <w:bCs/>
          <w:i/>
          <w:iCs/>
          <w:color w:val="002060"/>
          <w:kern w:val="24"/>
          <w:sz w:val="28"/>
          <w:szCs w:val="28"/>
        </w:rPr>
        <w:t>.</w:t>
      </w:r>
    </w:p>
    <w:p w:rsidR="005D6F1D" w:rsidRDefault="001110A9" w:rsidP="00E15EFE">
      <w:pPr>
        <w:pStyle w:val="a9"/>
        <w:spacing w:after="0" w:line="240" w:lineRule="auto"/>
        <w:ind w:left="1571"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28"/>
          <w:szCs w:val="28"/>
        </w:rPr>
        <w:t xml:space="preserve"> </w:t>
      </w:r>
      <w:r w:rsidR="00F86045" w:rsidRPr="005D6F1D">
        <w:rPr>
          <w:rFonts w:asciiTheme="majorHAnsi" w:eastAsiaTheme="majorEastAsia" w:hAnsiTheme="majorHAnsi" w:cstheme="majorBidi"/>
          <w:b/>
          <w:bCs/>
          <w:i/>
          <w:iCs/>
          <w:color w:val="002060"/>
          <w:kern w:val="24"/>
          <w:sz w:val="28"/>
          <w:szCs w:val="28"/>
        </w:rPr>
        <w:t xml:space="preserve"> </w:t>
      </w:r>
    </w:p>
    <w:p w:rsidR="00F86045" w:rsidRPr="005D6F1D" w:rsidRDefault="00F86045" w:rsidP="00E15EFE">
      <w:pPr>
        <w:pStyle w:val="a9"/>
        <w:spacing w:after="0" w:line="240" w:lineRule="auto"/>
        <w:ind w:left="1571" w:right="991"/>
        <w:jc w:val="both"/>
        <w:rPr>
          <w:rFonts w:asciiTheme="majorHAnsi" w:eastAsiaTheme="majorEastAsia" w:hAnsiTheme="majorHAnsi" w:cstheme="majorBidi"/>
          <w:b/>
          <w:bCs/>
          <w:i/>
          <w:iCs/>
          <w:color w:val="002060"/>
          <w:kern w:val="24"/>
          <w:sz w:val="28"/>
          <w:szCs w:val="28"/>
        </w:rPr>
      </w:pPr>
      <w:r w:rsidRPr="005D6F1D">
        <w:rPr>
          <w:rFonts w:asciiTheme="majorHAnsi" w:eastAsiaTheme="majorEastAsia" w:hAnsiTheme="majorHAnsi" w:cstheme="majorBidi"/>
          <w:b/>
          <w:bCs/>
          <w:i/>
          <w:iCs/>
          <w:color w:val="002060"/>
          <w:kern w:val="24"/>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Дидактические пособия и игры</w:t>
      </w:r>
      <w:r w:rsidRPr="005D6F1D">
        <w:rPr>
          <w:rFonts w:asciiTheme="majorHAnsi" w:eastAsiaTheme="majorEastAsia" w:hAnsiTheme="majorHAnsi" w:cstheme="majorBidi"/>
          <w:b/>
          <w:bCs/>
          <w:i/>
          <w:iCs/>
          <w:color w:val="002060"/>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D6F1D">
        <w:rPr>
          <w:rFonts w:asciiTheme="majorHAnsi" w:eastAsiaTheme="majorEastAsia" w:hAnsiTheme="majorHAnsi" w:cstheme="majorBidi"/>
          <w:b/>
          <w:bCs/>
          <w:i/>
          <w:iCs/>
          <w:color w:val="002060"/>
          <w:kern w:val="24"/>
          <w:sz w:val="28"/>
          <w:szCs w:val="28"/>
        </w:rPr>
        <w:t>направлены на развитие межполушарного взаимодействия путем выполнения разных движений лев</w:t>
      </w:r>
      <w:r w:rsidR="001110A9" w:rsidRPr="005D6F1D">
        <w:rPr>
          <w:rFonts w:asciiTheme="majorHAnsi" w:eastAsiaTheme="majorEastAsia" w:hAnsiTheme="majorHAnsi" w:cstheme="majorBidi"/>
          <w:b/>
          <w:bCs/>
          <w:i/>
          <w:iCs/>
          <w:color w:val="002060"/>
          <w:kern w:val="24"/>
          <w:sz w:val="28"/>
          <w:szCs w:val="28"/>
        </w:rPr>
        <w:t>ой и правой рукой одновременно.</w:t>
      </w:r>
    </w:p>
    <w:p w:rsidR="00F86045" w:rsidRPr="00F86045" w:rsidRDefault="005D6F1D"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B0F0"/>
          <w:kern w:val="24"/>
          <w:sz w:val="28"/>
          <w:szCs w:val="28"/>
        </w:rPr>
        <w:t xml:space="preserve">   </w:t>
      </w:r>
      <w:r w:rsidR="00F86045" w:rsidRPr="005D6F1D">
        <w:rPr>
          <w:rFonts w:asciiTheme="majorHAnsi" w:eastAsiaTheme="majorEastAsia" w:hAnsiTheme="majorHAnsi" w:cstheme="majorBidi"/>
          <w:b/>
          <w:bCs/>
          <w:i/>
          <w:iCs/>
          <w:color w:val="00B0F0"/>
          <w:kern w:val="24"/>
          <w:sz w:val="28"/>
          <w:szCs w:val="28"/>
        </w:rPr>
        <w:t>Цель дидактических пособий:</w:t>
      </w:r>
      <w:r w:rsidR="00F86045" w:rsidRPr="00F86045">
        <w:rPr>
          <w:rFonts w:asciiTheme="majorHAnsi" w:eastAsiaTheme="majorEastAsia" w:hAnsiTheme="majorHAnsi" w:cstheme="majorBidi"/>
          <w:b/>
          <w:bCs/>
          <w:i/>
          <w:iCs/>
          <w:color w:val="002060"/>
          <w:kern w:val="24"/>
          <w:sz w:val="28"/>
          <w:szCs w:val="28"/>
        </w:rPr>
        <w:t xml:space="preserve"> развитие межполушарного </w:t>
      </w:r>
      <w:r>
        <w:rPr>
          <w:rFonts w:asciiTheme="majorHAnsi" w:eastAsiaTheme="majorEastAsia" w:hAnsiTheme="majorHAnsi" w:cstheme="majorBidi"/>
          <w:b/>
          <w:bCs/>
          <w:i/>
          <w:iCs/>
          <w:color w:val="002060"/>
          <w:kern w:val="24"/>
          <w:sz w:val="28"/>
          <w:szCs w:val="28"/>
        </w:rPr>
        <w:t xml:space="preserve">    </w:t>
      </w:r>
      <w:r w:rsidR="00F86045" w:rsidRPr="00F86045">
        <w:rPr>
          <w:rFonts w:asciiTheme="majorHAnsi" w:eastAsiaTheme="majorEastAsia" w:hAnsiTheme="majorHAnsi" w:cstheme="majorBidi"/>
          <w:b/>
          <w:bCs/>
          <w:i/>
          <w:iCs/>
          <w:color w:val="002060"/>
          <w:kern w:val="24"/>
          <w:sz w:val="28"/>
          <w:szCs w:val="28"/>
        </w:rPr>
        <w:t>взаимодействия, способствующее активиз</w:t>
      </w:r>
      <w:r w:rsidR="001110A9">
        <w:rPr>
          <w:rFonts w:asciiTheme="majorHAnsi" w:eastAsiaTheme="majorEastAsia" w:hAnsiTheme="majorHAnsi" w:cstheme="majorBidi"/>
          <w:b/>
          <w:bCs/>
          <w:i/>
          <w:iCs/>
          <w:color w:val="002060"/>
          <w:kern w:val="24"/>
          <w:sz w:val="28"/>
          <w:szCs w:val="28"/>
        </w:rPr>
        <w:t>ации мыслительной деятельности.</w:t>
      </w:r>
    </w:p>
    <w:p w:rsidR="00F86045" w:rsidRPr="005D6F1D" w:rsidRDefault="001110A9" w:rsidP="00E15EFE">
      <w:pPr>
        <w:spacing w:after="0" w:line="240" w:lineRule="auto"/>
        <w:ind w:left="993" w:right="991"/>
        <w:jc w:val="both"/>
        <w:rPr>
          <w:rFonts w:asciiTheme="majorHAnsi" w:eastAsiaTheme="majorEastAsia" w:hAnsiTheme="majorHAnsi" w:cstheme="majorBidi"/>
          <w:b/>
          <w:bCs/>
          <w:i/>
          <w:iCs/>
          <w:color w:val="00B0F0"/>
          <w:kern w:val="24"/>
          <w:sz w:val="28"/>
          <w:szCs w:val="28"/>
        </w:rPr>
      </w:pPr>
      <w:r w:rsidRPr="005D6F1D">
        <w:rPr>
          <w:rFonts w:asciiTheme="majorHAnsi" w:eastAsiaTheme="majorEastAsia" w:hAnsiTheme="majorHAnsi" w:cstheme="majorBidi"/>
          <w:b/>
          <w:bCs/>
          <w:i/>
          <w:iCs/>
          <w:color w:val="00B0F0"/>
          <w:kern w:val="24"/>
          <w:sz w:val="28"/>
          <w:szCs w:val="28"/>
        </w:rPr>
        <w:t>Задачи пособия:</w:t>
      </w:r>
    </w:p>
    <w:p w:rsidR="00F86045" w:rsidRPr="00F86045" w:rsidRDefault="00F86045"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2060"/>
          <w:kern w:val="24"/>
          <w:sz w:val="28"/>
          <w:szCs w:val="28"/>
        </w:rPr>
        <w:t>- развит</w:t>
      </w:r>
      <w:r w:rsidR="001110A9">
        <w:rPr>
          <w:rFonts w:asciiTheme="majorHAnsi" w:eastAsiaTheme="majorEastAsia" w:hAnsiTheme="majorHAnsi" w:cstheme="majorBidi"/>
          <w:b/>
          <w:bCs/>
          <w:i/>
          <w:iCs/>
          <w:color w:val="002060"/>
          <w:kern w:val="24"/>
          <w:sz w:val="28"/>
          <w:szCs w:val="28"/>
        </w:rPr>
        <w:t>ие межполушарной специализации;</w:t>
      </w:r>
    </w:p>
    <w:p w:rsidR="00F86045" w:rsidRPr="00F86045" w:rsidRDefault="00F86045"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2060"/>
          <w:kern w:val="24"/>
          <w:sz w:val="28"/>
          <w:szCs w:val="28"/>
        </w:rPr>
        <w:t xml:space="preserve">- </w:t>
      </w:r>
      <w:r w:rsidR="001110A9">
        <w:rPr>
          <w:rFonts w:asciiTheme="majorHAnsi" w:eastAsiaTheme="majorEastAsia" w:hAnsiTheme="majorHAnsi" w:cstheme="majorBidi"/>
          <w:b/>
          <w:bCs/>
          <w:i/>
          <w:iCs/>
          <w:color w:val="002060"/>
          <w:kern w:val="24"/>
          <w:sz w:val="28"/>
          <w:szCs w:val="28"/>
        </w:rPr>
        <w:t>синхронизация работы полушарий;</w:t>
      </w:r>
    </w:p>
    <w:p w:rsidR="00F86045" w:rsidRPr="00F86045" w:rsidRDefault="001110A9"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 развитие мелкой моторики рук;</w:t>
      </w:r>
    </w:p>
    <w:p w:rsidR="00F86045" w:rsidRDefault="00F86045"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sidRPr="00F86045">
        <w:rPr>
          <w:rFonts w:asciiTheme="majorHAnsi" w:eastAsiaTheme="majorEastAsia" w:hAnsiTheme="majorHAnsi" w:cstheme="majorBidi"/>
          <w:b/>
          <w:bCs/>
          <w:i/>
          <w:iCs/>
          <w:color w:val="002060"/>
          <w:kern w:val="24"/>
          <w:sz w:val="28"/>
          <w:szCs w:val="28"/>
        </w:rPr>
        <w:t>- развитие познавательных процессов;</w:t>
      </w:r>
    </w:p>
    <w:p w:rsidR="001110A9" w:rsidRDefault="001110A9"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t>- развитие звукопроизношения;</w:t>
      </w:r>
    </w:p>
    <w:p w:rsidR="001110A9" w:rsidRDefault="001110A9" w:rsidP="00E15EFE">
      <w:pPr>
        <w:spacing w:after="0" w:line="240" w:lineRule="auto"/>
        <w:ind w:left="993" w:right="991"/>
        <w:jc w:val="both"/>
        <w:rPr>
          <w:rFonts w:asciiTheme="majorHAnsi" w:eastAsiaTheme="majorEastAsia" w:hAnsiTheme="majorHAnsi" w:cstheme="majorBidi"/>
          <w:b/>
          <w:bCs/>
          <w:i/>
          <w:iCs/>
          <w:color w:val="002060"/>
          <w:kern w:val="24"/>
          <w:sz w:val="28"/>
          <w:szCs w:val="28"/>
        </w:rPr>
      </w:pPr>
      <w:r>
        <w:rPr>
          <w:rFonts w:asciiTheme="majorHAnsi" w:eastAsiaTheme="majorEastAsia" w:hAnsiTheme="majorHAnsi" w:cstheme="majorBidi"/>
          <w:b/>
          <w:bCs/>
          <w:i/>
          <w:iCs/>
          <w:color w:val="002060"/>
          <w:kern w:val="24"/>
          <w:sz w:val="28"/>
          <w:szCs w:val="28"/>
        </w:rPr>
        <w:lastRenderedPageBreak/>
        <w:t>- развитие связной речи.</w:t>
      </w:r>
    </w:p>
    <w:p w:rsidR="001110A9" w:rsidRPr="00E0198C" w:rsidRDefault="00E71E8E" w:rsidP="00E15EFE">
      <w:pPr>
        <w:spacing w:after="0" w:line="240" w:lineRule="auto"/>
        <w:ind w:left="993" w:right="991"/>
        <w:jc w:val="center"/>
        <w:rPr>
          <w:rFonts w:asciiTheme="majorHAnsi" w:eastAsiaTheme="majorEastAsia" w:hAnsiTheme="majorHAnsi" w:cstheme="majorBidi"/>
          <w:b/>
          <w:bCs/>
          <w:i/>
          <w:iCs/>
          <w:color w:val="FF0000"/>
          <w:kern w:val="24"/>
          <w:sz w:val="32"/>
          <w:szCs w:val="32"/>
        </w:rPr>
      </w:pPr>
      <w:r w:rsidRPr="00E0198C">
        <w:rPr>
          <w:rFonts w:asciiTheme="majorHAnsi" w:eastAsiaTheme="majorEastAsia" w:hAnsiTheme="majorHAnsi" w:cstheme="majorBidi"/>
          <w:b/>
          <w:bCs/>
          <w:i/>
          <w:iCs/>
          <w:color w:val="FF0000"/>
          <w:kern w:val="24"/>
          <w:sz w:val="32"/>
          <w:szCs w:val="32"/>
        </w:rPr>
        <w:t>«</w:t>
      </w:r>
      <w:r w:rsidR="00E0198C" w:rsidRPr="00E0198C">
        <w:rPr>
          <w:rFonts w:asciiTheme="majorHAnsi" w:eastAsiaTheme="majorEastAsia" w:hAnsiTheme="majorHAnsi" w:cstheme="majorBidi"/>
          <w:b/>
          <w:bCs/>
          <w:i/>
          <w:iCs/>
          <w:color w:val="FF0000"/>
          <w:kern w:val="24"/>
          <w:sz w:val="32"/>
          <w:szCs w:val="32"/>
        </w:rPr>
        <w:t>Проведи линию</w:t>
      </w:r>
      <w:r w:rsidRPr="00E0198C">
        <w:rPr>
          <w:rFonts w:asciiTheme="majorHAnsi" w:eastAsiaTheme="majorEastAsia" w:hAnsiTheme="majorHAnsi" w:cstheme="majorBidi"/>
          <w:b/>
          <w:bCs/>
          <w:i/>
          <w:iCs/>
          <w:color w:val="FF0000"/>
          <w:kern w:val="24"/>
          <w:sz w:val="32"/>
          <w:szCs w:val="32"/>
        </w:rPr>
        <w:t>»</w:t>
      </w:r>
    </w:p>
    <w:p w:rsidR="001110A9" w:rsidRDefault="001110A9" w:rsidP="00E15EFE">
      <w:pPr>
        <w:spacing w:after="0" w:line="240" w:lineRule="auto"/>
        <w:ind w:left="993" w:right="991"/>
        <w:jc w:val="both"/>
        <w:rPr>
          <w:rFonts w:asciiTheme="majorHAnsi" w:eastAsiaTheme="majorEastAsia" w:hAnsiTheme="majorHAnsi" w:cstheme="majorBidi"/>
          <w:b/>
          <w:bCs/>
          <w:i/>
          <w:iCs/>
          <w:color w:val="C00000"/>
          <w:kern w:val="24"/>
          <w:sz w:val="28"/>
          <w:szCs w:val="28"/>
        </w:rPr>
      </w:pPr>
      <w:r w:rsidRPr="00E0198C">
        <w:rPr>
          <w:rFonts w:asciiTheme="majorHAnsi" w:eastAsiaTheme="majorEastAsia" w:hAnsiTheme="majorHAnsi" w:cstheme="majorBidi"/>
          <w:b/>
          <w:bCs/>
          <w:i/>
          <w:iCs/>
          <w:color w:val="C00000"/>
          <w:kern w:val="24"/>
          <w:sz w:val="28"/>
          <w:szCs w:val="28"/>
        </w:rPr>
        <w:t xml:space="preserve">Работа с использованием </w:t>
      </w:r>
      <w:r w:rsidR="00E71E8E" w:rsidRPr="00E0198C">
        <w:rPr>
          <w:rFonts w:asciiTheme="majorHAnsi" w:eastAsiaTheme="majorEastAsia" w:hAnsiTheme="majorHAnsi" w:cstheme="majorBidi"/>
          <w:b/>
          <w:bCs/>
          <w:i/>
          <w:iCs/>
          <w:color w:val="C00000"/>
          <w:kern w:val="24"/>
          <w:sz w:val="28"/>
          <w:szCs w:val="28"/>
        </w:rPr>
        <w:t>этого пособия</w:t>
      </w:r>
      <w:r w:rsidRPr="00E0198C">
        <w:rPr>
          <w:rFonts w:asciiTheme="majorHAnsi" w:eastAsiaTheme="majorEastAsia" w:hAnsiTheme="majorHAnsi" w:cstheme="majorBidi"/>
          <w:b/>
          <w:bCs/>
          <w:i/>
          <w:iCs/>
          <w:color w:val="C00000"/>
          <w:kern w:val="24"/>
          <w:sz w:val="28"/>
          <w:szCs w:val="28"/>
        </w:rPr>
        <w:t xml:space="preserve"> ведется на подгрупповых и индивидуальных занятиях. </w:t>
      </w:r>
      <w:r w:rsidR="00E71E8E" w:rsidRPr="00E0198C">
        <w:rPr>
          <w:rFonts w:asciiTheme="majorHAnsi" w:eastAsiaTheme="majorEastAsia" w:hAnsiTheme="majorHAnsi" w:cstheme="majorBidi"/>
          <w:b/>
          <w:bCs/>
          <w:i/>
          <w:iCs/>
          <w:color w:val="C00000"/>
          <w:kern w:val="24"/>
          <w:sz w:val="28"/>
          <w:szCs w:val="28"/>
        </w:rPr>
        <w:t>Проводить линии</w:t>
      </w:r>
      <w:r w:rsidRPr="00E0198C">
        <w:rPr>
          <w:rFonts w:asciiTheme="majorHAnsi" w:eastAsiaTheme="majorEastAsia" w:hAnsiTheme="majorHAnsi" w:cstheme="majorBidi"/>
          <w:b/>
          <w:bCs/>
          <w:i/>
          <w:iCs/>
          <w:color w:val="C00000"/>
          <w:kern w:val="24"/>
          <w:sz w:val="28"/>
          <w:szCs w:val="28"/>
        </w:rPr>
        <w:t xml:space="preserve"> рекомендуется как правой, левой рукой, так и обеими руками одновременно.</w:t>
      </w:r>
      <w:r w:rsidR="005D6F1D" w:rsidRPr="00E0198C">
        <w:rPr>
          <w:rFonts w:asciiTheme="majorHAnsi" w:eastAsiaTheme="majorEastAsia" w:hAnsiTheme="majorHAnsi" w:cstheme="majorBidi"/>
          <w:b/>
          <w:bCs/>
          <w:i/>
          <w:iCs/>
          <w:color w:val="C00000"/>
          <w:kern w:val="24"/>
          <w:sz w:val="28"/>
          <w:szCs w:val="28"/>
        </w:rPr>
        <w:t xml:space="preserve"> При постановке звука</w:t>
      </w:r>
      <w:r w:rsidR="00E71E8E" w:rsidRPr="00E0198C">
        <w:rPr>
          <w:rFonts w:asciiTheme="majorHAnsi" w:eastAsiaTheme="majorEastAsia" w:hAnsiTheme="majorHAnsi" w:cstheme="majorBidi"/>
          <w:b/>
          <w:bCs/>
          <w:i/>
          <w:iCs/>
          <w:color w:val="C00000"/>
          <w:kern w:val="24"/>
          <w:sz w:val="28"/>
          <w:szCs w:val="28"/>
        </w:rPr>
        <w:t>, ребенок одновременно произносит изолированно звук сочетая с движения пальцев.</w:t>
      </w:r>
      <w:r w:rsidR="00C27720" w:rsidRPr="00E0198C">
        <w:rPr>
          <w:color w:val="C00000"/>
        </w:rPr>
        <w:t xml:space="preserve"> </w:t>
      </w:r>
      <w:r w:rsidR="00C27720" w:rsidRPr="00E0198C">
        <w:rPr>
          <w:rFonts w:asciiTheme="majorHAnsi" w:eastAsiaTheme="majorEastAsia" w:hAnsiTheme="majorHAnsi" w:cstheme="majorBidi"/>
          <w:b/>
          <w:bCs/>
          <w:i/>
          <w:iCs/>
          <w:color w:val="C00000"/>
          <w:kern w:val="24"/>
          <w:sz w:val="28"/>
          <w:szCs w:val="28"/>
        </w:rPr>
        <w:t>Дорожки просты и очень эффективны для развития межполушарного взаимодействия. Они развивают тело, повышают стрессоустойчивость организма, синхронизируют работу полушарий, улучшают зрительно-моторную координацию, формируют пространственную ориентировку, совершенствуют регулирующую и координирующую роль нервной системы. ( приложение №</w:t>
      </w:r>
      <w:r w:rsidR="00E0198C">
        <w:rPr>
          <w:rFonts w:asciiTheme="majorHAnsi" w:eastAsiaTheme="majorEastAsia" w:hAnsiTheme="majorHAnsi" w:cstheme="majorBidi"/>
          <w:b/>
          <w:bCs/>
          <w:i/>
          <w:iCs/>
          <w:color w:val="C00000"/>
          <w:kern w:val="24"/>
          <w:sz w:val="28"/>
          <w:szCs w:val="28"/>
        </w:rPr>
        <w:t>1</w:t>
      </w:r>
      <w:r w:rsidR="00C27720" w:rsidRPr="00E0198C">
        <w:rPr>
          <w:rFonts w:asciiTheme="majorHAnsi" w:eastAsiaTheme="majorEastAsia" w:hAnsiTheme="majorHAnsi" w:cstheme="majorBidi"/>
          <w:b/>
          <w:bCs/>
          <w:i/>
          <w:iCs/>
          <w:color w:val="C00000"/>
          <w:kern w:val="24"/>
          <w:sz w:val="28"/>
          <w:szCs w:val="28"/>
        </w:rPr>
        <w:t>)</w:t>
      </w:r>
    </w:p>
    <w:p w:rsidR="006757D2" w:rsidRPr="00E0198C" w:rsidRDefault="006757D2" w:rsidP="00E15EFE">
      <w:pPr>
        <w:spacing w:line="240" w:lineRule="auto"/>
        <w:ind w:left="993" w:right="991"/>
        <w:jc w:val="center"/>
        <w:rPr>
          <w:rFonts w:asciiTheme="majorHAnsi" w:eastAsiaTheme="majorEastAsia" w:hAnsiTheme="majorHAnsi" w:cstheme="majorBidi"/>
          <w:b/>
          <w:bCs/>
          <w:i/>
          <w:iCs/>
          <w:color w:val="C00000"/>
          <w:kern w:val="24"/>
          <w:sz w:val="28"/>
          <w:szCs w:val="28"/>
        </w:rPr>
      </w:pPr>
      <w:r>
        <w:rPr>
          <w:rFonts w:asciiTheme="majorHAnsi" w:eastAsiaTheme="majorEastAsia" w:hAnsiTheme="majorHAnsi" w:cstheme="majorBidi"/>
          <w:b/>
          <w:bCs/>
          <w:i/>
          <w:iCs/>
          <w:noProof/>
          <w:color w:val="C00000"/>
          <w:kern w:val="24"/>
          <w:sz w:val="28"/>
          <w:szCs w:val="28"/>
          <w:lang w:eastAsia="ru-RU"/>
        </w:rPr>
        <w:drawing>
          <wp:inline distT="0" distB="0" distL="0" distR="0" wp14:anchorId="4605D287" wp14:editId="686A579D">
            <wp:extent cx="1356360" cy="1161267"/>
            <wp:effectExtent l="171450" t="171450" r="377190" b="363220"/>
            <wp:docPr id="12" name="Рисунок 12" descr="C:\Users\1\Desktop\дид пос\Проведи 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ид пос\Проведи лини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6360" cy="1161267"/>
                    </a:xfrm>
                    <a:prstGeom prst="rect">
                      <a:avLst/>
                    </a:prstGeom>
                    <a:ln>
                      <a:noFill/>
                    </a:ln>
                    <a:effectLst>
                      <a:outerShdw blurRad="292100" dist="139700" dir="2700000" algn="tl" rotWithShape="0">
                        <a:srgbClr val="333333">
                          <a:alpha val="65000"/>
                        </a:srgbClr>
                      </a:outerShdw>
                    </a:effectLst>
                  </pic:spPr>
                </pic:pic>
              </a:graphicData>
            </a:graphic>
          </wp:inline>
        </w:drawing>
      </w:r>
    </w:p>
    <w:p w:rsidR="005D5FE3" w:rsidRPr="005D5FE3" w:rsidRDefault="005D5FE3" w:rsidP="00E15EFE">
      <w:pPr>
        <w:spacing w:line="240" w:lineRule="auto"/>
        <w:ind w:left="993" w:right="991"/>
        <w:jc w:val="center"/>
        <w:rPr>
          <w:rFonts w:asciiTheme="majorHAnsi" w:eastAsiaTheme="majorEastAsia" w:hAnsiTheme="majorHAnsi" w:cstheme="majorBidi"/>
          <w:b/>
          <w:bCs/>
          <w:i/>
          <w:iCs/>
          <w:color w:val="E36C0A" w:themeColor="accent6" w:themeShade="BF"/>
          <w:kern w:val="24"/>
          <w:sz w:val="32"/>
          <w:szCs w:val="32"/>
        </w:rPr>
      </w:pPr>
      <w:r w:rsidRPr="005D5FE3">
        <w:rPr>
          <w:rFonts w:asciiTheme="majorHAnsi" w:eastAsiaTheme="majorEastAsia" w:hAnsiTheme="majorHAnsi" w:cstheme="majorBidi"/>
          <w:b/>
          <w:bCs/>
          <w:i/>
          <w:iCs/>
          <w:color w:val="E36C0A" w:themeColor="accent6" w:themeShade="BF"/>
          <w:kern w:val="24"/>
          <w:sz w:val="32"/>
          <w:szCs w:val="32"/>
        </w:rPr>
        <w:t>«Слоговые дорожки»</w:t>
      </w:r>
    </w:p>
    <w:p w:rsidR="006757D2" w:rsidRDefault="005D5FE3" w:rsidP="00E15EFE">
      <w:pPr>
        <w:spacing w:after="0" w:line="240" w:lineRule="auto"/>
        <w:ind w:left="993" w:right="991"/>
        <w:jc w:val="both"/>
        <w:rPr>
          <w:rFonts w:asciiTheme="majorHAnsi" w:eastAsiaTheme="majorEastAsia" w:hAnsiTheme="majorHAnsi" w:cstheme="majorBidi"/>
          <w:b/>
          <w:bCs/>
          <w:i/>
          <w:iCs/>
          <w:color w:val="984806" w:themeColor="accent6" w:themeShade="80"/>
          <w:kern w:val="24"/>
          <w:sz w:val="28"/>
          <w:szCs w:val="28"/>
        </w:rPr>
      </w:pPr>
      <w:r w:rsidRPr="005D5FE3">
        <w:rPr>
          <w:rFonts w:asciiTheme="majorHAnsi" w:eastAsiaTheme="majorEastAsia" w:hAnsiTheme="majorHAnsi" w:cstheme="majorBidi"/>
          <w:b/>
          <w:bCs/>
          <w:i/>
          <w:iCs/>
          <w:color w:val="984806" w:themeColor="accent6" w:themeShade="80"/>
          <w:kern w:val="24"/>
          <w:sz w:val="28"/>
          <w:szCs w:val="28"/>
        </w:rPr>
        <w:t xml:space="preserve">Работа с использованием этого пособия ведется на подгрупповых и индивидуальных занятиях. Проводить линии рекомендуется как правой, левой рукой, так и обеими руками одновременно. При автоматизации звука, ребенок одновременно произносит слог сочетая с движения пальцев. </w:t>
      </w:r>
      <w:r w:rsidR="00C27720">
        <w:rPr>
          <w:rFonts w:asciiTheme="majorHAnsi" w:eastAsiaTheme="majorEastAsia" w:hAnsiTheme="majorHAnsi" w:cstheme="majorBidi"/>
          <w:b/>
          <w:bCs/>
          <w:i/>
          <w:iCs/>
          <w:color w:val="984806" w:themeColor="accent6" w:themeShade="80"/>
          <w:kern w:val="24"/>
          <w:sz w:val="28"/>
          <w:szCs w:val="28"/>
        </w:rPr>
        <w:t>( приложение №2)</w:t>
      </w:r>
    </w:p>
    <w:p w:rsidR="006757D2" w:rsidRPr="005D5FE3" w:rsidRDefault="006757D2" w:rsidP="00E15EFE">
      <w:pPr>
        <w:spacing w:after="0" w:line="240" w:lineRule="auto"/>
        <w:ind w:left="993" w:right="991"/>
        <w:jc w:val="center"/>
        <w:rPr>
          <w:rFonts w:asciiTheme="majorHAnsi" w:eastAsiaTheme="majorEastAsia" w:hAnsiTheme="majorHAnsi" w:cstheme="majorBidi"/>
          <w:b/>
          <w:bCs/>
          <w:i/>
          <w:iCs/>
          <w:color w:val="984806" w:themeColor="accent6" w:themeShade="80"/>
          <w:kern w:val="24"/>
          <w:sz w:val="28"/>
          <w:szCs w:val="28"/>
        </w:rPr>
      </w:pPr>
      <w:r>
        <w:rPr>
          <w:rFonts w:asciiTheme="majorHAnsi" w:eastAsiaTheme="majorEastAsia" w:hAnsiTheme="majorHAnsi" w:cstheme="majorBidi"/>
          <w:b/>
          <w:bCs/>
          <w:i/>
          <w:iCs/>
          <w:noProof/>
          <w:color w:val="F79646" w:themeColor="accent6"/>
          <w:kern w:val="24"/>
          <w:sz w:val="28"/>
          <w:szCs w:val="28"/>
          <w:lang w:eastAsia="ru-RU"/>
        </w:rPr>
        <w:drawing>
          <wp:inline distT="0" distB="0" distL="0" distR="0" wp14:anchorId="52B00251" wp14:editId="4555C6ED">
            <wp:extent cx="1140188" cy="1612276"/>
            <wp:effectExtent l="125730" t="160020" r="357505" b="3765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147172" cy="1622152"/>
                    </a:xfrm>
                    <a:prstGeom prst="rect">
                      <a:avLst/>
                    </a:prstGeom>
                    <a:ln>
                      <a:noFill/>
                    </a:ln>
                    <a:effectLst>
                      <a:outerShdw blurRad="292100" dist="139700" dir="2700000" algn="tl" rotWithShape="0">
                        <a:srgbClr val="333333">
                          <a:alpha val="65000"/>
                        </a:srgbClr>
                      </a:outerShdw>
                    </a:effectLst>
                  </pic:spPr>
                </pic:pic>
              </a:graphicData>
            </a:graphic>
          </wp:inline>
        </w:drawing>
      </w:r>
    </w:p>
    <w:p w:rsidR="001110A9" w:rsidRPr="005D5FE3" w:rsidRDefault="00777B2D" w:rsidP="001110A9">
      <w:pPr>
        <w:ind w:left="851" w:right="991"/>
        <w:jc w:val="center"/>
        <w:rPr>
          <w:rFonts w:asciiTheme="majorHAnsi" w:eastAsiaTheme="majorEastAsia" w:hAnsiTheme="majorHAnsi" w:cstheme="majorBidi"/>
          <w:b/>
          <w:bCs/>
          <w:i/>
          <w:iCs/>
          <w:color w:val="00B0F0"/>
          <w:kern w:val="24"/>
          <w:sz w:val="32"/>
          <w:szCs w:val="32"/>
        </w:rPr>
      </w:pPr>
      <w:r w:rsidRPr="005D5FE3">
        <w:rPr>
          <w:rFonts w:asciiTheme="majorHAnsi" w:eastAsiaTheme="majorEastAsia" w:hAnsiTheme="majorHAnsi" w:cstheme="majorBidi"/>
          <w:b/>
          <w:bCs/>
          <w:i/>
          <w:iCs/>
          <w:color w:val="00B0F0"/>
          <w:kern w:val="24"/>
          <w:sz w:val="32"/>
          <w:szCs w:val="32"/>
        </w:rPr>
        <w:t>«Непокорные лучики»</w:t>
      </w:r>
    </w:p>
    <w:p w:rsidR="001110A9" w:rsidRDefault="001110A9" w:rsidP="005D5FE3">
      <w:pPr>
        <w:spacing w:after="0" w:line="240" w:lineRule="auto"/>
        <w:ind w:left="851" w:right="991"/>
        <w:jc w:val="both"/>
        <w:rPr>
          <w:rFonts w:asciiTheme="majorHAnsi" w:eastAsiaTheme="majorEastAsia" w:hAnsiTheme="majorHAnsi" w:cstheme="majorBidi"/>
          <w:b/>
          <w:bCs/>
          <w:i/>
          <w:iCs/>
          <w:color w:val="0070C0"/>
          <w:kern w:val="24"/>
          <w:sz w:val="28"/>
          <w:szCs w:val="28"/>
        </w:rPr>
      </w:pPr>
      <w:r w:rsidRPr="00777B2D">
        <w:rPr>
          <w:rFonts w:asciiTheme="majorHAnsi" w:eastAsiaTheme="majorEastAsia" w:hAnsiTheme="majorHAnsi" w:cstheme="majorBidi"/>
          <w:b/>
          <w:bCs/>
          <w:i/>
          <w:iCs/>
          <w:color w:val="0070C0"/>
          <w:kern w:val="24"/>
          <w:sz w:val="28"/>
          <w:szCs w:val="28"/>
        </w:rPr>
        <w:t>Рисование</w:t>
      </w:r>
      <w:r w:rsidR="00777B2D">
        <w:rPr>
          <w:rFonts w:asciiTheme="majorHAnsi" w:eastAsiaTheme="majorEastAsia" w:hAnsiTheme="majorHAnsi" w:cstheme="majorBidi"/>
          <w:b/>
          <w:bCs/>
          <w:i/>
          <w:iCs/>
          <w:color w:val="0070C0"/>
          <w:kern w:val="24"/>
          <w:sz w:val="28"/>
          <w:szCs w:val="28"/>
        </w:rPr>
        <w:t xml:space="preserve"> лучиков</w:t>
      </w:r>
      <w:r w:rsidRPr="00777B2D">
        <w:rPr>
          <w:rFonts w:asciiTheme="majorHAnsi" w:eastAsiaTheme="majorEastAsia" w:hAnsiTheme="majorHAnsi" w:cstheme="majorBidi"/>
          <w:b/>
          <w:bCs/>
          <w:i/>
          <w:iCs/>
          <w:color w:val="0070C0"/>
          <w:kern w:val="24"/>
          <w:sz w:val="28"/>
          <w:szCs w:val="28"/>
        </w:rPr>
        <w:t xml:space="preserve"> двумя руками является отличной зарядкой для мозга, так как в работе участвуют оба полушария одновременно. С помощью рисования таким способом можно познакомить ребенка с симметрией, оно развивает мелкую моторику, пространственное мышление, воображение и повышает способность ребенка к самоконтролю, концентрации. Регулярное использование таких заданий в практике, повышает у детей работоспособность, активизацию </w:t>
      </w:r>
      <w:r w:rsidRPr="00777B2D">
        <w:rPr>
          <w:rFonts w:asciiTheme="majorHAnsi" w:eastAsiaTheme="majorEastAsia" w:hAnsiTheme="majorHAnsi" w:cstheme="majorBidi"/>
          <w:b/>
          <w:bCs/>
          <w:i/>
          <w:iCs/>
          <w:color w:val="0070C0"/>
          <w:kern w:val="24"/>
          <w:sz w:val="28"/>
          <w:szCs w:val="28"/>
        </w:rPr>
        <w:lastRenderedPageBreak/>
        <w:t>познавательных процессов.</w:t>
      </w:r>
      <w:r w:rsidR="005D5FE3">
        <w:rPr>
          <w:rFonts w:asciiTheme="majorHAnsi" w:eastAsiaTheme="majorEastAsia" w:hAnsiTheme="majorHAnsi" w:cstheme="majorBidi"/>
          <w:b/>
          <w:bCs/>
          <w:i/>
          <w:iCs/>
          <w:color w:val="0070C0"/>
          <w:kern w:val="24"/>
          <w:sz w:val="28"/>
          <w:szCs w:val="28"/>
        </w:rPr>
        <w:t xml:space="preserve"> </w:t>
      </w:r>
      <w:r w:rsidRPr="00777B2D">
        <w:rPr>
          <w:rFonts w:asciiTheme="majorHAnsi" w:eastAsiaTheme="majorEastAsia" w:hAnsiTheme="majorHAnsi" w:cstheme="majorBidi"/>
          <w:b/>
          <w:bCs/>
          <w:i/>
          <w:iCs/>
          <w:color w:val="0070C0"/>
          <w:kern w:val="24"/>
          <w:sz w:val="28"/>
          <w:szCs w:val="28"/>
        </w:rPr>
        <w:t>При помощи таких тренировок, ребенок повысит уровень распределения внимания и будет более успешно учиться. Если левое и правое полушария будут единовременно работать, то обучение будет легким и эффективным.</w:t>
      </w:r>
      <w:r w:rsidR="005D6F1D" w:rsidRPr="005D6F1D">
        <w:t xml:space="preserve"> </w:t>
      </w:r>
      <w:r w:rsidR="005D6F1D" w:rsidRPr="005D6F1D">
        <w:rPr>
          <w:rFonts w:asciiTheme="majorHAnsi" w:eastAsiaTheme="majorEastAsia" w:hAnsiTheme="majorHAnsi" w:cstheme="majorBidi"/>
          <w:b/>
          <w:bCs/>
          <w:i/>
          <w:iCs/>
          <w:color w:val="0070C0"/>
          <w:kern w:val="24"/>
          <w:sz w:val="28"/>
          <w:szCs w:val="28"/>
        </w:rPr>
        <w:t>( приложение №</w:t>
      </w:r>
      <w:r w:rsidR="005D5FE3">
        <w:rPr>
          <w:rFonts w:asciiTheme="majorHAnsi" w:eastAsiaTheme="majorEastAsia" w:hAnsiTheme="majorHAnsi" w:cstheme="majorBidi"/>
          <w:b/>
          <w:bCs/>
          <w:i/>
          <w:iCs/>
          <w:color w:val="0070C0"/>
          <w:kern w:val="24"/>
          <w:sz w:val="28"/>
          <w:szCs w:val="28"/>
        </w:rPr>
        <w:t>3</w:t>
      </w:r>
      <w:r w:rsidR="00C27720">
        <w:rPr>
          <w:rFonts w:asciiTheme="majorHAnsi" w:eastAsiaTheme="majorEastAsia" w:hAnsiTheme="majorHAnsi" w:cstheme="majorBidi"/>
          <w:b/>
          <w:bCs/>
          <w:i/>
          <w:iCs/>
          <w:color w:val="0070C0"/>
          <w:kern w:val="24"/>
          <w:sz w:val="28"/>
          <w:szCs w:val="28"/>
        </w:rPr>
        <w:t>)</w:t>
      </w:r>
    </w:p>
    <w:p w:rsidR="006757D2" w:rsidRDefault="008B150A" w:rsidP="005D5FE3">
      <w:pPr>
        <w:spacing w:after="0" w:line="240" w:lineRule="auto"/>
        <w:ind w:left="851" w:right="991"/>
        <w:jc w:val="both"/>
        <w:rPr>
          <w:rFonts w:asciiTheme="majorHAnsi" w:eastAsiaTheme="majorEastAsia" w:hAnsiTheme="majorHAnsi" w:cstheme="majorBidi"/>
          <w:b/>
          <w:bCs/>
          <w:i/>
          <w:iCs/>
          <w:color w:val="0070C0"/>
          <w:kern w:val="24"/>
          <w:sz w:val="28"/>
          <w:szCs w:val="28"/>
        </w:rPr>
      </w:pPr>
      <w:r>
        <w:rPr>
          <w:rFonts w:ascii="Times New Roman" w:eastAsia="Times New Roman" w:hAnsi="Times New Roman" w:cs="Times New Roman"/>
          <w:noProof/>
          <w:sz w:val="20"/>
          <w:szCs w:val="20"/>
          <w:lang w:eastAsia="ru-RU"/>
        </w:rPr>
        <w:drawing>
          <wp:anchor distT="0" distB="0" distL="114300" distR="114300" simplePos="0" relativeHeight="251660288" behindDoc="1" locked="0" layoutInCell="0" allowOverlap="1" wp14:anchorId="06BD425A" wp14:editId="25A7186A">
            <wp:simplePos x="0" y="0"/>
            <wp:positionH relativeFrom="column">
              <wp:posOffset>2788920</wp:posOffset>
            </wp:positionH>
            <wp:positionV relativeFrom="paragraph">
              <wp:posOffset>50800</wp:posOffset>
            </wp:positionV>
            <wp:extent cx="1691640" cy="960755"/>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164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D2" w:rsidRDefault="006757D2" w:rsidP="005D5FE3">
      <w:pPr>
        <w:spacing w:after="0" w:line="240" w:lineRule="auto"/>
        <w:ind w:left="851" w:right="991"/>
        <w:jc w:val="both"/>
        <w:rPr>
          <w:rFonts w:asciiTheme="majorHAnsi" w:eastAsiaTheme="majorEastAsia" w:hAnsiTheme="majorHAnsi" w:cstheme="majorBidi"/>
          <w:b/>
          <w:bCs/>
          <w:i/>
          <w:iCs/>
          <w:color w:val="0070C0"/>
          <w:kern w:val="24"/>
          <w:sz w:val="28"/>
          <w:szCs w:val="28"/>
        </w:rPr>
      </w:pPr>
    </w:p>
    <w:p w:rsidR="006757D2" w:rsidRDefault="006757D2" w:rsidP="006757D2">
      <w:pPr>
        <w:spacing w:after="0" w:line="240" w:lineRule="auto"/>
        <w:ind w:left="851" w:right="991"/>
        <w:jc w:val="center"/>
        <w:rPr>
          <w:rFonts w:asciiTheme="majorHAnsi" w:eastAsiaTheme="majorEastAsia" w:hAnsiTheme="majorHAnsi" w:cstheme="majorBidi"/>
          <w:b/>
          <w:bCs/>
          <w:i/>
          <w:iCs/>
          <w:color w:val="0070C0"/>
          <w:kern w:val="24"/>
          <w:sz w:val="28"/>
          <w:szCs w:val="28"/>
        </w:rPr>
      </w:pPr>
    </w:p>
    <w:p w:rsidR="00E0198C" w:rsidRDefault="00E0198C" w:rsidP="005D5FE3">
      <w:pPr>
        <w:spacing w:after="0" w:line="240" w:lineRule="auto"/>
        <w:ind w:left="851" w:right="991"/>
        <w:jc w:val="both"/>
        <w:rPr>
          <w:rFonts w:asciiTheme="majorHAnsi" w:eastAsiaTheme="majorEastAsia" w:hAnsiTheme="majorHAnsi" w:cstheme="majorBidi"/>
          <w:b/>
          <w:bCs/>
          <w:i/>
          <w:iCs/>
          <w:color w:val="0070C0"/>
          <w:kern w:val="24"/>
          <w:sz w:val="28"/>
          <w:szCs w:val="28"/>
        </w:rPr>
      </w:pPr>
    </w:p>
    <w:p w:rsidR="008B150A" w:rsidRDefault="008B150A" w:rsidP="00E0198C">
      <w:pPr>
        <w:spacing w:after="0" w:line="240" w:lineRule="auto"/>
        <w:ind w:left="851" w:right="991"/>
        <w:jc w:val="center"/>
        <w:rPr>
          <w:rFonts w:asciiTheme="majorHAnsi" w:eastAsiaTheme="majorEastAsia" w:hAnsiTheme="majorHAnsi" w:cstheme="majorBidi"/>
          <w:b/>
          <w:bCs/>
          <w:i/>
          <w:iCs/>
          <w:color w:val="92D050"/>
          <w:kern w:val="24"/>
          <w:sz w:val="32"/>
          <w:szCs w:val="32"/>
        </w:rPr>
      </w:pPr>
    </w:p>
    <w:p w:rsidR="008B150A" w:rsidRDefault="008B150A" w:rsidP="00E0198C">
      <w:pPr>
        <w:spacing w:after="0" w:line="240" w:lineRule="auto"/>
        <w:ind w:left="851" w:right="991"/>
        <w:jc w:val="center"/>
        <w:rPr>
          <w:rFonts w:asciiTheme="majorHAnsi" w:eastAsiaTheme="majorEastAsia" w:hAnsiTheme="majorHAnsi" w:cstheme="majorBidi"/>
          <w:b/>
          <w:bCs/>
          <w:i/>
          <w:iCs/>
          <w:color w:val="92D050"/>
          <w:kern w:val="24"/>
          <w:sz w:val="32"/>
          <w:szCs w:val="32"/>
        </w:rPr>
      </w:pPr>
    </w:p>
    <w:p w:rsidR="00E0198C" w:rsidRDefault="00E0198C" w:rsidP="00E15EFE">
      <w:pPr>
        <w:spacing w:after="0" w:line="240" w:lineRule="auto"/>
        <w:ind w:left="851" w:right="991"/>
        <w:jc w:val="center"/>
        <w:rPr>
          <w:rFonts w:asciiTheme="majorHAnsi" w:eastAsiaTheme="majorEastAsia" w:hAnsiTheme="majorHAnsi" w:cstheme="majorBidi"/>
          <w:b/>
          <w:bCs/>
          <w:i/>
          <w:iCs/>
          <w:color w:val="92D050"/>
          <w:kern w:val="24"/>
          <w:sz w:val="32"/>
          <w:szCs w:val="32"/>
        </w:rPr>
      </w:pPr>
      <w:r w:rsidRPr="00E0198C">
        <w:rPr>
          <w:rFonts w:asciiTheme="majorHAnsi" w:eastAsiaTheme="majorEastAsia" w:hAnsiTheme="majorHAnsi" w:cstheme="majorBidi"/>
          <w:b/>
          <w:bCs/>
          <w:i/>
          <w:iCs/>
          <w:color w:val="92D050"/>
          <w:kern w:val="24"/>
          <w:sz w:val="32"/>
          <w:szCs w:val="32"/>
        </w:rPr>
        <w:t>«Змейки»</w:t>
      </w:r>
    </w:p>
    <w:p w:rsidR="00E0198C" w:rsidRPr="00E15EFE" w:rsidRDefault="00E0198C" w:rsidP="00E15EFE">
      <w:pPr>
        <w:spacing w:line="240" w:lineRule="auto"/>
        <w:ind w:left="993" w:right="991"/>
        <w:jc w:val="both"/>
        <w:rPr>
          <w:rFonts w:asciiTheme="majorHAnsi" w:eastAsiaTheme="majorEastAsia" w:hAnsiTheme="majorHAnsi" w:cstheme="majorBidi"/>
          <w:b/>
          <w:bCs/>
          <w:i/>
          <w:iCs/>
          <w:color w:val="00B050"/>
          <w:kern w:val="24"/>
          <w:sz w:val="28"/>
          <w:szCs w:val="28"/>
        </w:rPr>
      </w:pPr>
      <w:r w:rsidRPr="00E71E8E">
        <w:rPr>
          <w:rFonts w:asciiTheme="majorHAnsi" w:eastAsiaTheme="majorEastAsia" w:hAnsiTheme="majorHAnsi" w:cstheme="majorBidi"/>
          <w:b/>
          <w:bCs/>
          <w:i/>
          <w:iCs/>
          <w:color w:val="00B050"/>
          <w:kern w:val="24"/>
          <w:sz w:val="28"/>
          <w:szCs w:val="28"/>
        </w:rPr>
        <w:t>Работа с использованием этого пособия ведется на подгрупповых и индивидуальных занятиях. Проводить линии рекомендуется как правой, левой рукой, так и обеими руками одновременно.</w:t>
      </w:r>
      <w:r>
        <w:rPr>
          <w:rFonts w:asciiTheme="majorHAnsi" w:eastAsiaTheme="majorEastAsia" w:hAnsiTheme="majorHAnsi" w:cstheme="majorBidi"/>
          <w:b/>
          <w:bCs/>
          <w:i/>
          <w:iCs/>
          <w:color w:val="00B050"/>
          <w:kern w:val="24"/>
          <w:sz w:val="28"/>
          <w:szCs w:val="28"/>
        </w:rPr>
        <w:t xml:space="preserve"> При автоматизации звука</w:t>
      </w:r>
      <w:r w:rsidRPr="00E71E8E">
        <w:rPr>
          <w:rFonts w:asciiTheme="majorHAnsi" w:eastAsiaTheme="majorEastAsia" w:hAnsiTheme="majorHAnsi" w:cstheme="majorBidi"/>
          <w:b/>
          <w:bCs/>
          <w:i/>
          <w:iCs/>
          <w:color w:val="00B050"/>
          <w:kern w:val="24"/>
          <w:sz w:val="28"/>
          <w:szCs w:val="28"/>
        </w:rPr>
        <w:t xml:space="preserve">, ребенок одновременно произносит </w:t>
      </w:r>
      <w:r>
        <w:rPr>
          <w:rFonts w:asciiTheme="majorHAnsi" w:eastAsiaTheme="majorEastAsia" w:hAnsiTheme="majorHAnsi" w:cstheme="majorBidi"/>
          <w:b/>
          <w:bCs/>
          <w:i/>
          <w:iCs/>
          <w:color w:val="00B050"/>
          <w:kern w:val="24"/>
          <w:sz w:val="28"/>
          <w:szCs w:val="28"/>
        </w:rPr>
        <w:t>названия</w:t>
      </w:r>
      <w:r w:rsidR="006757D2">
        <w:rPr>
          <w:rFonts w:asciiTheme="majorHAnsi" w:eastAsiaTheme="majorEastAsia" w:hAnsiTheme="majorHAnsi" w:cstheme="majorBidi"/>
          <w:b/>
          <w:bCs/>
          <w:i/>
          <w:iCs/>
          <w:color w:val="00B050"/>
          <w:kern w:val="24"/>
          <w:sz w:val="28"/>
          <w:szCs w:val="28"/>
        </w:rPr>
        <w:t xml:space="preserve"> </w:t>
      </w:r>
      <w:r>
        <w:rPr>
          <w:rFonts w:asciiTheme="majorHAnsi" w:eastAsiaTheme="majorEastAsia" w:hAnsiTheme="majorHAnsi" w:cstheme="majorBidi"/>
          <w:b/>
          <w:bCs/>
          <w:i/>
          <w:iCs/>
          <w:color w:val="00B050"/>
          <w:kern w:val="24"/>
          <w:sz w:val="28"/>
          <w:szCs w:val="28"/>
        </w:rPr>
        <w:t>картинки</w:t>
      </w:r>
      <w:r w:rsidR="006757D2">
        <w:rPr>
          <w:rFonts w:asciiTheme="majorHAnsi" w:eastAsiaTheme="majorEastAsia" w:hAnsiTheme="majorHAnsi" w:cstheme="majorBidi"/>
          <w:b/>
          <w:bCs/>
          <w:i/>
          <w:iCs/>
          <w:color w:val="00B050"/>
          <w:kern w:val="24"/>
          <w:sz w:val="28"/>
          <w:szCs w:val="28"/>
        </w:rPr>
        <w:t xml:space="preserve"> (</w:t>
      </w:r>
      <w:r w:rsidR="006757D2" w:rsidRPr="006757D2">
        <w:rPr>
          <w:rFonts w:asciiTheme="majorHAnsi" w:eastAsiaTheme="majorEastAsia" w:hAnsiTheme="majorHAnsi" w:cstheme="majorBidi"/>
          <w:b/>
          <w:bCs/>
          <w:i/>
          <w:iCs/>
          <w:color w:val="00B050"/>
          <w:kern w:val="24"/>
          <w:sz w:val="28"/>
          <w:szCs w:val="28"/>
        </w:rPr>
        <w:t>в</w:t>
      </w:r>
      <w:r w:rsidR="006757D2">
        <w:rPr>
          <w:rFonts w:asciiTheme="majorHAnsi" w:eastAsiaTheme="majorEastAsia" w:hAnsiTheme="majorHAnsi" w:cstheme="majorBidi"/>
          <w:b/>
          <w:bCs/>
          <w:i/>
          <w:iCs/>
          <w:color w:val="00B050"/>
          <w:kern w:val="24"/>
          <w:sz w:val="28"/>
          <w:szCs w:val="28"/>
        </w:rPr>
        <w:t>о</w:t>
      </w:r>
      <w:r w:rsidR="006757D2" w:rsidRPr="006757D2">
        <w:rPr>
          <w:rFonts w:asciiTheme="majorHAnsi" w:eastAsiaTheme="majorEastAsia" w:hAnsiTheme="majorHAnsi" w:cstheme="majorBidi"/>
          <w:b/>
          <w:bCs/>
          <w:i/>
          <w:iCs/>
          <w:color w:val="00B050"/>
          <w:kern w:val="24"/>
          <w:sz w:val="28"/>
          <w:szCs w:val="28"/>
        </w:rPr>
        <w:t xml:space="preserve"> мн. числе) </w:t>
      </w:r>
      <w:r w:rsidRPr="00E71E8E">
        <w:rPr>
          <w:rFonts w:asciiTheme="majorHAnsi" w:eastAsiaTheme="majorEastAsia" w:hAnsiTheme="majorHAnsi" w:cstheme="majorBidi"/>
          <w:b/>
          <w:bCs/>
          <w:i/>
          <w:iCs/>
          <w:color w:val="00B050"/>
          <w:kern w:val="24"/>
          <w:sz w:val="28"/>
          <w:szCs w:val="28"/>
        </w:rPr>
        <w:t xml:space="preserve"> сочетая с движения пальцев.</w:t>
      </w:r>
      <w:r>
        <w:rPr>
          <w:rFonts w:asciiTheme="majorHAnsi" w:eastAsiaTheme="majorEastAsia" w:hAnsiTheme="majorHAnsi" w:cstheme="majorBidi"/>
          <w:b/>
          <w:bCs/>
          <w:i/>
          <w:iCs/>
          <w:color w:val="00B050"/>
          <w:kern w:val="24"/>
          <w:sz w:val="28"/>
          <w:szCs w:val="28"/>
        </w:rPr>
        <w:t xml:space="preserve"> Так же можно использовать камешки </w:t>
      </w:r>
      <w:r w:rsidRPr="00E0198C">
        <w:rPr>
          <w:rFonts w:asciiTheme="majorHAnsi" w:eastAsiaTheme="majorEastAsia" w:hAnsiTheme="majorHAnsi" w:cstheme="majorBidi"/>
          <w:b/>
          <w:bCs/>
          <w:i/>
          <w:iCs/>
          <w:color w:val="00B050"/>
          <w:kern w:val="24"/>
          <w:sz w:val="28"/>
          <w:szCs w:val="28"/>
        </w:rPr>
        <w:t>Марблс</w:t>
      </w:r>
      <w:r>
        <w:rPr>
          <w:rFonts w:asciiTheme="majorHAnsi" w:eastAsiaTheme="majorEastAsia" w:hAnsiTheme="majorHAnsi" w:cstheme="majorBidi"/>
          <w:b/>
          <w:bCs/>
          <w:i/>
          <w:iCs/>
          <w:color w:val="00B050"/>
          <w:kern w:val="24"/>
          <w:sz w:val="28"/>
          <w:szCs w:val="28"/>
        </w:rPr>
        <w:t xml:space="preserve">, </w:t>
      </w:r>
      <w:r w:rsidR="00251C4A">
        <w:rPr>
          <w:rFonts w:asciiTheme="majorHAnsi" w:eastAsiaTheme="majorEastAsia" w:hAnsiTheme="majorHAnsi" w:cstheme="majorBidi"/>
          <w:b/>
          <w:bCs/>
          <w:i/>
          <w:iCs/>
          <w:color w:val="00B050"/>
          <w:kern w:val="24"/>
          <w:sz w:val="28"/>
          <w:szCs w:val="28"/>
        </w:rPr>
        <w:t xml:space="preserve">выкладывая одновременно </w:t>
      </w:r>
      <w:r w:rsidR="006757D2">
        <w:rPr>
          <w:rFonts w:asciiTheme="majorHAnsi" w:eastAsiaTheme="majorEastAsia" w:hAnsiTheme="majorHAnsi" w:cstheme="majorBidi"/>
          <w:b/>
          <w:bCs/>
          <w:i/>
          <w:iCs/>
          <w:color w:val="00B050"/>
          <w:kern w:val="24"/>
          <w:sz w:val="28"/>
          <w:szCs w:val="28"/>
        </w:rPr>
        <w:t>двумя руками на одинаковые картинки.</w:t>
      </w:r>
      <w:r w:rsidRPr="00C27720">
        <w:t xml:space="preserve"> </w:t>
      </w:r>
      <w:r>
        <w:rPr>
          <w:rFonts w:asciiTheme="majorHAnsi" w:eastAsiaTheme="majorEastAsia" w:hAnsiTheme="majorHAnsi" w:cstheme="majorBidi"/>
          <w:b/>
          <w:bCs/>
          <w:i/>
          <w:iCs/>
          <w:color w:val="00B050"/>
          <w:kern w:val="24"/>
          <w:sz w:val="28"/>
          <w:szCs w:val="28"/>
        </w:rPr>
        <w:t>( приложение №</w:t>
      </w:r>
      <w:r w:rsidR="006757D2">
        <w:rPr>
          <w:rFonts w:asciiTheme="majorHAnsi" w:eastAsiaTheme="majorEastAsia" w:hAnsiTheme="majorHAnsi" w:cstheme="majorBidi"/>
          <w:b/>
          <w:bCs/>
          <w:i/>
          <w:iCs/>
          <w:color w:val="00B050"/>
          <w:kern w:val="24"/>
          <w:sz w:val="28"/>
          <w:szCs w:val="28"/>
        </w:rPr>
        <w:t>4</w:t>
      </w:r>
      <w:r>
        <w:rPr>
          <w:rFonts w:asciiTheme="majorHAnsi" w:eastAsiaTheme="majorEastAsia" w:hAnsiTheme="majorHAnsi" w:cstheme="majorBidi"/>
          <w:b/>
          <w:bCs/>
          <w:i/>
          <w:iCs/>
          <w:color w:val="00B050"/>
          <w:kern w:val="24"/>
          <w:sz w:val="28"/>
          <w:szCs w:val="28"/>
        </w:rPr>
        <w:t>)</w:t>
      </w:r>
    </w:p>
    <w:p w:rsidR="005D5FE3" w:rsidRDefault="005D5FE3" w:rsidP="00E15EFE">
      <w:pPr>
        <w:spacing w:after="0" w:line="240" w:lineRule="auto"/>
        <w:ind w:left="851" w:right="991"/>
        <w:jc w:val="both"/>
        <w:rPr>
          <w:rFonts w:asciiTheme="majorHAnsi" w:eastAsiaTheme="majorEastAsia" w:hAnsiTheme="majorHAnsi" w:cstheme="majorBidi"/>
          <w:b/>
          <w:bCs/>
          <w:i/>
          <w:iCs/>
          <w:color w:val="0070C0"/>
          <w:kern w:val="24"/>
          <w:sz w:val="28"/>
          <w:szCs w:val="28"/>
        </w:rPr>
      </w:pPr>
    </w:p>
    <w:p w:rsidR="004F2A06" w:rsidRPr="005D5FE3" w:rsidRDefault="005D5FE3" w:rsidP="00E15EFE">
      <w:pPr>
        <w:spacing w:line="240" w:lineRule="auto"/>
        <w:ind w:left="851" w:right="991"/>
        <w:jc w:val="center"/>
        <w:rPr>
          <w:rFonts w:asciiTheme="majorHAnsi" w:eastAsiaTheme="majorEastAsia" w:hAnsiTheme="majorHAnsi" w:cstheme="majorBidi"/>
          <w:b/>
          <w:bCs/>
          <w:i/>
          <w:iCs/>
          <w:color w:val="D99594" w:themeColor="accent2" w:themeTint="99"/>
          <w:kern w:val="24"/>
          <w:sz w:val="32"/>
          <w:szCs w:val="32"/>
        </w:rPr>
      </w:pPr>
      <w:r>
        <w:rPr>
          <w:rFonts w:asciiTheme="majorHAnsi" w:eastAsiaTheme="majorEastAsia" w:hAnsiTheme="majorHAnsi" w:cstheme="majorBidi"/>
          <w:b/>
          <w:bCs/>
          <w:i/>
          <w:iCs/>
          <w:color w:val="D99594" w:themeColor="accent2" w:themeTint="99"/>
          <w:kern w:val="24"/>
          <w:sz w:val="32"/>
          <w:szCs w:val="32"/>
        </w:rPr>
        <w:t>«</w:t>
      </w:r>
      <w:r w:rsidR="003E6224" w:rsidRPr="005D5FE3">
        <w:rPr>
          <w:rFonts w:asciiTheme="majorHAnsi" w:eastAsiaTheme="majorEastAsia" w:hAnsiTheme="majorHAnsi" w:cstheme="majorBidi"/>
          <w:b/>
          <w:bCs/>
          <w:i/>
          <w:iCs/>
          <w:color w:val="D99594" w:themeColor="accent2" w:themeTint="99"/>
          <w:kern w:val="24"/>
          <w:sz w:val="32"/>
          <w:szCs w:val="32"/>
        </w:rPr>
        <w:t>Схемы для развития межполушарного взаимодействия</w:t>
      </w:r>
      <w:r>
        <w:rPr>
          <w:rFonts w:asciiTheme="majorHAnsi" w:eastAsiaTheme="majorEastAsia" w:hAnsiTheme="majorHAnsi" w:cstheme="majorBidi"/>
          <w:b/>
          <w:bCs/>
          <w:i/>
          <w:iCs/>
          <w:color w:val="D99594" w:themeColor="accent2" w:themeTint="99"/>
          <w:kern w:val="24"/>
          <w:sz w:val="32"/>
          <w:szCs w:val="32"/>
        </w:rPr>
        <w:t>»</w:t>
      </w:r>
    </w:p>
    <w:p w:rsidR="00B67B96" w:rsidRDefault="003E6224" w:rsidP="00E15EFE">
      <w:pPr>
        <w:spacing w:after="0" w:line="240" w:lineRule="auto"/>
        <w:ind w:left="851" w:right="991"/>
        <w:jc w:val="both"/>
        <w:rPr>
          <w:rFonts w:asciiTheme="majorHAnsi" w:eastAsiaTheme="majorEastAsia" w:hAnsiTheme="majorHAnsi" w:cstheme="majorBidi"/>
          <w:b/>
          <w:bCs/>
          <w:i/>
          <w:iCs/>
          <w:color w:val="632423" w:themeColor="accent2" w:themeShade="80"/>
          <w:kern w:val="24"/>
          <w:sz w:val="28"/>
          <w:szCs w:val="28"/>
        </w:rPr>
      </w:pPr>
      <w:r w:rsidRPr="005D5FE3">
        <w:rPr>
          <w:rFonts w:asciiTheme="majorHAnsi" w:eastAsiaTheme="majorEastAsia" w:hAnsiTheme="majorHAnsi" w:cstheme="majorBidi"/>
          <w:b/>
          <w:bCs/>
          <w:i/>
          <w:iCs/>
          <w:color w:val="632423" w:themeColor="accent2" w:themeShade="80"/>
          <w:kern w:val="24"/>
          <w:sz w:val="28"/>
          <w:szCs w:val="28"/>
        </w:rPr>
        <w:t>Данное пособие - «Схемы для развития межполушарного взаимодействия» используется для индивидуальной работы, в образовательной деятельности с детьми старшего дошкольного возраста с ОВЗ. В данное пособие входит</w:t>
      </w:r>
      <w:r w:rsidR="00B67B96">
        <w:rPr>
          <w:rFonts w:asciiTheme="majorHAnsi" w:eastAsiaTheme="majorEastAsia" w:hAnsiTheme="majorHAnsi" w:cstheme="majorBidi"/>
          <w:b/>
          <w:bCs/>
          <w:i/>
          <w:iCs/>
          <w:color w:val="632423" w:themeColor="accent2" w:themeShade="80"/>
          <w:kern w:val="24"/>
          <w:sz w:val="28"/>
          <w:szCs w:val="28"/>
        </w:rPr>
        <w:t xml:space="preserve">: </w:t>
      </w:r>
    </w:p>
    <w:p w:rsidR="00B67B96" w:rsidRDefault="00B67B96" w:rsidP="00E15EFE">
      <w:pPr>
        <w:spacing w:after="0" w:line="240" w:lineRule="auto"/>
        <w:ind w:left="851" w:right="991"/>
        <w:jc w:val="both"/>
        <w:rPr>
          <w:rFonts w:asciiTheme="majorHAnsi" w:eastAsiaTheme="majorEastAsia" w:hAnsiTheme="majorHAnsi" w:cstheme="majorBidi"/>
          <w:b/>
          <w:bCs/>
          <w:i/>
          <w:iCs/>
          <w:color w:val="632423" w:themeColor="accent2" w:themeShade="80"/>
          <w:kern w:val="24"/>
          <w:sz w:val="28"/>
          <w:szCs w:val="28"/>
        </w:rPr>
      </w:pPr>
      <w:r>
        <w:rPr>
          <w:rFonts w:asciiTheme="majorHAnsi" w:eastAsiaTheme="majorEastAsia" w:hAnsiTheme="majorHAnsi" w:cstheme="majorBidi"/>
          <w:b/>
          <w:bCs/>
          <w:i/>
          <w:iCs/>
          <w:color w:val="632423" w:themeColor="accent2" w:themeShade="80"/>
          <w:kern w:val="24"/>
          <w:sz w:val="28"/>
          <w:szCs w:val="28"/>
        </w:rPr>
        <w:t>1-вариант:</w:t>
      </w:r>
      <w:r w:rsidR="003E6224" w:rsidRPr="005D5FE3">
        <w:rPr>
          <w:rFonts w:asciiTheme="majorHAnsi" w:eastAsiaTheme="majorEastAsia" w:hAnsiTheme="majorHAnsi" w:cstheme="majorBidi"/>
          <w:b/>
          <w:bCs/>
          <w:i/>
          <w:iCs/>
          <w:color w:val="632423" w:themeColor="accent2" w:themeShade="80"/>
          <w:kern w:val="24"/>
          <w:sz w:val="28"/>
          <w:szCs w:val="28"/>
        </w:rPr>
        <w:t xml:space="preserve"> альбом с предметными картинками, расположенные в хаотичном порядке. Для развития матем</w:t>
      </w:r>
      <w:r w:rsidR="00C27720">
        <w:rPr>
          <w:rFonts w:asciiTheme="majorHAnsi" w:eastAsiaTheme="majorEastAsia" w:hAnsiTheme="majorHAnsi" w:cstheme="majorBidi"/>
          <w:b/>
          <w:bCs/>
          <w:i/>
          <w:iCs/>
          <w:color w:val="632423" w:themeColor="accent2" w:themeShade="80"/>
          <w:kern w:val="24"/>
          <w:sz w:val="28"/>
          <w:szCs w:val="28"/>
        </w:rPr>
        <w:t>атических способностей это картинки</w:t>
      </w:r>
      <w:r w:rsidR="003E6224" w:rsidRPr="005D5FE3">
        <w:rPr>
          <w:rFonts w:asciiTheme="majorHAnsi" w:eastAsiaTheme="majorEastAsia" w:hAnsiTheme="majorHAnsi" w:cstheme="majorBidi"/>
          <w:b/>
          <w:bCs/>
          <w:i/>
          <w:iCs/>
          <w:color w:val="632423" w:themeColor="accent2" w:themeShade="80"/>
          <w:kern w:val="24"/>
          <w:sz w:val="28"/>
          <w:szCs w:val="28"/>
        </w:rPr>
        <w:t xml:space="preserve"> с изображением геометрических фигур, геометрических тел, цифр. Задача ребенка одновременно показывать одинаковые картинки левой и правой рукой и называть изображение.</w:t>
      </w:r>
      <w:r>
        <w:rPr>
          <w:rFonts w:asciiTheme="majorHAnsi" w:eastAsiaTheme="majorEastAsia" w:hAnsiTheme="majorHAnsi" w:cstheme="majorBidi"/>
          <w:b/>
          <w:bCs/>
          <w:i/>
          <w:iCs/>
          <w:color w:val="632423" w:themeColor="accent2" w:themeShade="80"/>
          <w:kern w:val="24"/>
          <w:sz w:val="28"/>
          <w:szCs w:val="28"/>
        </w:rPr>
        <w:t xml:space="preserve"> </w:t>
      </w:r>
    </w:p>
    <w:p w:rsidR="00D30449" w:rsidRDefault="00B67B96" w:rsidP="00E15EFE">
      <w:pPr>
        <w:spacing w:after="0" w:line="240" w:lineRule="auto"/>
        <w:ind w:left="851" w:right="991"/>
        <w:jc w:val="both"/>
        <w:rPr>
          <w:rFonts w:asciiTheme="majorHAnsi" w:eastAsiaTheme="majorEastAsia" w:hAnsiTheme="majorHAnsi" w:cstheme="majorBidi"/>
          <w:b/>
          <w:bCs/>
          <w:i/>
          <w:iCs/>
          <w:color w:val="632423" w:themeColor="accent2" w:themeShade="80"/>
          <w:kern w:val="24"/>
          <w:sz w:val="28"/>
          <w:szCs w:val="28"/>
        </w:rPr>
      </w:pPr>
      <w:r>
        <w:rPr>
          <w:rFonts w:asciiTheme="majorHAnsi" w:eastAsiaTheme="majorEastAsia" w:hAnsiTheme="majorHAnsi" w:cstheme="majorBidi"/>
          <w:b/>
          <w:bCs/>
          <w:i/>
          <w:iCs/>
          <w:color w:val="632423" w:themeColor="accent2" w:themeShade="80"/>
          <w:kern w:val="24"/>
          <w:sz w:val="28"/>
          <w:szCs w:val="28"/>
        </w:rPr>
        <w:t>2-вариант: Пары картинок</w:t>
      </w:r>
      <w:r w:rsidR="00D30449">
        <w:rPr>
          <w:rFonts w:asciiTheme="majorHAnsi" w:eastAsiaTheme="majorEastAsia" w:hAnsiTheme="majorHAnsi" w:cstheme="majorBidi"/>
          <w:b/>
          <w:bCs/>
          <w:i/>
          <w:iCs/>
          <w:color w:val="632423" w:themeColor="accent2" w:themeShade="80"/>
          <w:kern w:val="24"/>
          <w:sz w:val="28"/>
          <w:szCs w:val="28"/>
        </w:rPr>
        <w:t>(в верхней части листа и в нихней)</w:t>
      </w:r>
      <w:r>
        <w:rPr>
          <w:rFonts w:asciiTheme="majorHAnsi" w:eastAsiaTheme="majorEastAsia" w:hAnsiTheme="majorHAnsi" w:cstheme="majorBidi"/>
          <w:b/>
          <w:bCs/>
          <w:i/>
          <w:iCs/>
          <w:color w:val="632423" w:themeColor="accent2" w:themeShade="80"/>
          <w:kern w:val="24"/>
          <w:sz w:val="28"/>
          <w:szCs w:val="28"/>
        </w:rPr>
        <w:t>, которые надо соединить двумя руками верхние точки с нижними от края к середине или наоборот. И произнести получившееся предложение</w:t>
      </w:r>
      <w:r w:rsidR="00D30449">
        <w:rPr>
          <w:rFonts w:asciiTheme="majorHAnsi" w:eastAsiaTheme="majorEastAsia" w:hAnsiTheme="majorHAnsi" w:cstheme="majorBidi"/>
          <w:b/>
          <w:bCs/>
          <w:i/>
          <w:iCs/>
          <w:color w:val="632423" w:themeColor="accent2" w:themeShade="80"/>
          <w:kern w:val="24"/>
          <w:sz w:val="28"/>
          <w:szCs w:val="28"/>
        </w:rPr>
        <w:t>.</w:t>
      </w:r>
    </w:p>
    <w:p w:rsidR="00D30449" w:rsidRDefault="00C27720" w:rsidP="00E15EFE">
      <w:pPr>
        <w:spacing w:after="0" w:line="240" w:lineRule="auto"/>
        <w:ind w:left="851" w:right="991"/>
        <w:jc w:val="both"/>
        <w:rPr>
          <w:rFonts w:asciiTheme="majorHAnsi" w:eastAsiaTheme="majorEastAsia" w:hAnsiTheme="majorHAnsi" w:cstheme="majorBidi"/>
          <w:b/>
          <w:bCs/>
          <w:i/>
          <w:iCs/>
          <w:color w:val="632423" w:themeColor="accent2" w:themeShade="80"/>
          <w:kern w:val="24"/>
          <w:sz w:val="28"/>
          <w:szCs w:val="28"/>
        </w:rPr>
      </w:pPr>
      <w:r w:rsidRPr="00C27720">
        <w:t xml:space="preserve"> </w:t>
      </w:r>
      <w:r>
        <w:rPr>
          <w:rFonts w:asciiTheme="majorHAnsi" w:eastAsiaTheme="majorEastAsia" w:hAnsiTheme="majorHAnsi" w:cstheme="majorBidi"/>
          <w:b/>
          <w:bCs/>
          <w:i/>
          <w:iCs/>
          <w:color w:val="632423" w:themeColor="accent2" w:themeShade="80"/>
          <w:kern w:val="24"/>
          <w:sz w:val="28"/>
          <w:szCs w:val="28"/>
        </w:rPr>
        <w:t>( приложение №4)</w:t>
      </w:r>
    </w:p>
    <w:p w:rsidR="00D30449" w:rsidRPr="005D5FE3" w:rsidRDefault="00D30449" w:rsidP="00E15EFE">
      <w:pPr>
        <w:spacing w:after="0" w:line="240" w:lineRule="auto"/>
        <w:ind w:left="851" w:right="991"/>
        <w:jc w:val="center"/>
        <w:rPr>
          <w:rFonts w:asciiTheme="majorHAnsi" w:eastAsiaTheme="majorEastAsia" w:hAnsiTheme="majorHAnsi" w:cstheme="majorBidi"/>
          <w:b/>
          <w:bCs/>
          <w:i/>
          <w:iCs/>
          <w:color w:val="632423" w:themeColor="accent2" w:themeShade="80"/>
          <w:kern w:val="24"/>
          <w:sz w:val="28"/>
          <w:szCs w:val="28"/>
        </w:rPr>
      </w:pPr>
      <w:r>
        <w:rPr>
          <w:rFonts w:asciiTheme="majorHAnsi" w:eastAsiaTheme="majorEastAsia" w:hAnsiTheme="majorHAnsi" w:cstheme="majorBidi"/>
          <w:b/>
          <w:bCs/>
          <w:i/>
          <w:iCs/>
          <w:noProof/>
          <w:color w:val="C0504D" w:themeColor="accent2"/>
          <w:kern w:val="24"/>
          <w:sz w:val="28"/>
          <w:szCs w:val="28"/>
          <w:lang w:eastAsia="ru-RU"/>
        </w:rPr>
        <w:drawing>
          <wp:inline distT="0" distB="0" distL="0" distR="0" wp14:anchorId="16606A4F" wp14:editId="0BDB1D56">
            <wp:extent cx="1503054" cy="1181100"/>
            <wp:effectExtent l="171450" t="152400" r="344805" b="3429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3054" cy="1181100"/>
                    </a:xfrm>
                    <a:prstGeom prst="rect">
                      <a:avLst/>
                    </a:prstGeom>
                    <a:ln>
                      <a:noFill/>
                    </a:ln>
                    <a:effectLst>
                      <a:outerShdw blurRad="292100" dist="139700" dir="2700000" algn="tl" rotWithShape="0">
                        <a:srgbClr val="333333">
                          <a:alpha val="65000"/>
                        </a:srgbClr>
                      </a:outerShdw>
                    </a:effectLst>
                  </pic:spPr>
                </pic:pic>
              </a:graphicData>
            </a:graphic>
          </wp:inline>
        </w:drawing>
      </w:r>
    </w:p>
    <w:p w:rsidR="005D5FE3" w:rsidRPr="00C27720" w:rsidRDefault="00C27720" w:rsidP="00E15EFE">
      <w:pPr>
        <w:spacing w:line="240" w:lineRule="auto"/>
        <w:ind w:left="851" w:right="991"/>
        <w:jc w:val="center"/>
        <w:rPr>
          <w:rFonts w:asciiTheme="majorHAnsi" w:eastAsiaTheme="majorEastAsia" w:hAnsiTheme="majorHAnsi" w:cstheme="majorBidi"/>
          <w:b/>
          <w:bCs/>
          <w:i/>
          <w:iCs/>
          <w:color w:val="76923C" w:themeColor="accent3" w:themeShade="BF"/>
          <w:kern w:val="24"/>
          <w:sz w:val="32"/>
          <w:szCs w:val="32"/>
        </w:rPr>
      </w:pPr>
      <w:r w:rsidRPr="00C27720">
        <w:rPr>
          <w:rFonts w:asciiTheme="majorHAnsi" w:eastAsiaTheme="majorEastAsia" w:hAnsiTheme="majorHAnsi" w:cstheme="majorBidi"/>
          <w:b/>
          <w:bCs/>
          <w:i/>
          <w:iCs/>
          <w:color w:val="76923C" w:themeColor="accent3" w:themeShade="BF"/>
          <w:kern w:val="24"/>
          <w:sz w:val="32"/>
          <w:szCs w:val="32"/>
        </w:rPr>
        <w:t>«Схемы для развития межполушарного взаимодействия для автоматизации звуков»</w:t>
      </w:r>
    </w:p>
    <w:p w:rsidR="00D30449" w:rsidRPr="00E15EFE" w:rsidRDefault="005D5FE3" w:rsidP="00E15EFE">
      <w:pPr>
        <w:spacing w:line="240" w:lineRule="auto"/>
        <w:ind w:left="851" w:right="991"/>
        <w:jc w:val="center"/>
        <w:rPr>
          <w:rFonts w:asciiTheme="majorHAnsi" w:eastAsiaTheme="majorEastAsia" w:hAnsiTheme="majorHAnsi" w:cstheme="majorBidi"/>
          <w:b/>
          <w:bCs/>
          <w:i/>
          <w:iCs/>
          <w:color w:val="9BBB59" w:themeColor="accent3"/>
          <w:kern w:val="24"/>
          <w:sz w:val="28"/>
          <w:szCs w:val="28"/>
        </w:rPr>
      </w:pPr>
      <w:r w:rsidRPr="00C27720">
        <w:rPr>
          <w:rFonts w:asciiTheme="majorHAnsi" w:eastAsiaTheme="majorEastAsia" w:hAnsiTheme="majorHAnsi" w:cstheme="majorBidi"/>
          <w:b/>
          <w:bCs/>
          <w:i/>
          <w:iCs/>
          <w:color w:val="4F6228" w:themeColor="accent3" w:themeShade="80"/>
          <w:kern w:val="24"/>
          <w:sz w:val="28"/>
          <w:szCs w:val="28"/>
        </w:rPr>
        <w:lastRenderedPageBreak/>
        <w:t>Данное пособие - «Схемы для развития межполушарного взаимодействия</w:t>
      </w:r>
      <w:r w:rsidR="0093327B">
        <w:rPr>
          <w:rFonts w:asciiTheme="majorHAnsi" w:eastAsiaTheme="majorEastAsia" w:hAnsiTheme="majorHAnsi" w:cstheme="majorBidi"/>
          <w:b/>
          <w:bCs/>
          <w:i/>
          <w:iCs/>
          <w:color w:val="4F6228" w:themeColor="accent3" w:themeShade="80"/>
          <w:kern w:val="24"/>
          <w:sz w:val="28"/>
          <w:szCs w:val="28"/>
        </w:rPr>
        <w:t xml:space="preserve"> </w:t>
      </w:r>
      <w:r w:rsidR="0093327B" w:rsidRPr="0093327B">
        <w:rPr>
          <w:rFonts w:asciiTheme="majorHAnsi" w:eastAsiaTheme="majorEastAsia" w:hAnsiTheme="majorHAnsi" w:cstheme="majorBidi"/>
          <w:b/>
          <w:bCs/>
          <w:i/>
          <w:iCs/>
          <w:color w:val="4F6228" w:themeColor="accent3" w:themeShade="80"/>
          <w:kern w:val="24"/>
          <w:sz w:val="28"/>
          <w:szCs w:val="28"/>
        </w:rPr>
        <w:t>автоматизации звуков</w:t>
      </w:r>
      <w:r w:rsidRPr="00C27720">
        <w:rPr>
          <w:rFonts w:asciiTheme="majorHAnsi" w:eastAsiaTheme="majorEastAsia" w:hAnsiTheme="majorHAnsi" w:cstheme="majorBidi"/>
          <w:b/>
          <w:bCs/>
          <w:i/>
          <w:iCs/>
          <w:color w:val="4F6228" w:themeColor="accent3" w:themeShade="80"/>
          <w:kern w:val="24"/>
          <w:sz w:val="28"/>
          <w:szCs w:val="28"/>
        </w:rPr>
        <w:t>» используется для индивидуальной работы, в образовательной деятельности с детьми старшего дошкольного возраста с ОВЗ. В данное пособие входит альбом с предметными картинками, расположенные в хаотичном порядке. Для автоматизации, дифференциации и развития связной речи карт</w:t>
      </w:r>
      <w:r w:rsidR="00C27720">
        <w:rPr>
          <w:rFonts w:asciiTheme="majorHAnsi" w:eastAsiaTheme="majorEastAsia" w:hAnsiTheme="majorHAnsi" w:cstheme="majorBidi"/>
          <w:b/>
          <w:bCs/>
          <w:i/>
          <w:iCs/>
          <w:color w:val="4F6228" w:themeColor="accent3" w:themeShade="80"/>
          <w:kern w:val="24"/>
          <w:sz w:val="28"/>
          <w:szCs w:val="28"/>
        </w:rPr>
        <w:t>инки</w:t>
      </w:r>
      <w:r w:rsidRPr="00C27720">
        <w:rPr>
          <w:rFonts w:asciiTheme="majorHAnsi" w:eastAsiaTheme="majorEastAsia" w:hAnsiTheme="majorHAnsi" w:cstheme="majorBidi"/>
          <w:b/>
          <w:bCs/>
          <w:i/>
          <w:iCs/>
          <w:color w:val="4F6228" w:themeColor="accent3" w:themeShade="80"/>
          <w:kern w:val="24"/>
          <w:sz w:val="28"/>
          <w:szCs w:val="28"/>
        </w:rPr>
        <w:t xml:space="preserve"> с изображением предметов, букв животных.</w:t>
      </w:r>
      <w:r w:rsidR="00C27720" w:rsidRPr="00C27720">
        <w:rPr>
          <w:rFonts w:asciiTheme="majorHAnsi" w:eastAsiaTheme="majorEastAsia" w:hAnsiTheme="majorHAnsi" w:cstheme="majorBidi"/>
          <w:b/>
          <w:bCs/>
          <w:i/>
          <w:iCs/>
          <w:color w:val="632423" w:themeColor="accent2" w:themeShade="80"/>
          <w:kern w:val="24"/>
          <w:sz w:val="28"/>
          <w:szCs w:val="28"/>
        </w:rPr>
        <w:t xml:space="preserve"> </w:t>
      </w:r>
      <w:r w:rsidR="00C27720" w:rsidRPr="00C27720">
        <w:rPr>
          <w:rFonts w:asciiTheme="majorHAnsi" w:eastAsiaTheme="majorEastAsia" w:hAnsiTheme="majorHAnsi" w:cstheme="majorBidi"/>
          <w:b/>
          <w:bCs/>
          <w:i/>
          <w:iCs/>
          <w:color w:val="4F6228" w:themeColor="accent3" w:themeShade="80"/>
          <w:kern w:val="24"/>
          <w:sz w:val="28"/>
          <w:szCs w:val="28"/>
        </w:rPr>
        <w:t>Задача ребенка одновременно показывать</w:t>
      </w:r>
      <w:r w:rsidR="00D30449">
        <w:rPr>
          <w:rFonts w:asciiTheme="majorHAnsi" w:eastAsiaTheme="majorEastAsia" w:hAnsiTheme="majorHAnsi" w:cstheme="majorBidi"/>
          <w:b/>
          <w:bCs/>
          <w:i/>
          <w:iCs/>
          <w:color w:val="4F6228" w:themeColor="accent3" w:themeShade="80"/>
          <w:kern w:val="24"/>
          <w:sz w:val="28"/>
          <w:szCs w:val="28"/>
        </w:rPr>
        <w:t>( или обвести)</w:t>
      </w:r>
      <w:r w:rsidR="00C27720" w:rsidRPr="00C27720">
        <w:rPr>
          <w:rFonts w:asciiTheme="majorHAnsi" w:eastAsiaTheme="majorEastAsia" w:hAnsiTheme="majorHAnsi" w:cstheme="majorBidi"/>
          <w:b/>
          <w:bCs/>
          <w:i/>
          <w:iCs/>
          <w:color w:val="4F6228" w:themeColor="accent3" w:themeShade="80"/>
          <w:kern w:val="24"/>
          <w:sz w:val="28"/>
          <w:szCs w:val="28"/>
        </w:rPr>
        <w:t xml:space="preserve"> одинаковые картинки левой и правой рукой и называть изображение.</w:t>
      </w:r>
      <w:r w:rsidR="00C27720" w:rsidRPr="00C27720">
        <w:rPr>
          <w:color w:val="4F6228" w:themeColor="accent3" w:themeShade="80"/>
        </w:rPr>
        <w:t xml:space="preserve"> </w:t>
      </w:r>
      <w:r w:rsidR="00C27720" w:rsidRPr="00C27720">
        <w:rPr>
          <w:rFonts w:asciiTheme="majorHAnsi" w:eastAsiaTheme="majorEastAsia" w:hAnsiTheme="majorHAnsi" w:cstheme="majorBidi"/>
          <w:b/>
          <w:bCs/>
          <w:i/>
          <w:iCs/>
          <w:color w:val="4F6228" w:themeColor="accent3" w:themeShade="80"/>
          <w:kern w:val="24"/>
          <w:sz w:val="28"/>
          <w:szCs w:val="28"/>
        </w:rPr>
        <w:t>( приложение №</w:t>
      </w:r>
      <w:r w:rsidR="00C27720">
        <w:rPr>
          <w:rFonts w:asciiTheme="majorHAnsi" w:eastAsiaTheme="majorEastAsia" w:hAnsiTheme="majorHAnsi" w:cstheme="majorBidi"/>
          <w:b/>
          <w:bCs/>
          <w:i/>
          <w:iCs/>
          <w:color w:val="4F6228" w:themeColor="accent3" w:themeShade="80"/>
          <w:kern w:val="24"/>
          <w:sz w:val="28"/>
          <w:szCs w:val="28"/>
        </w:rPr>
        <w:t>5</w:t>
      </w:r>
      <w:r w:rsidR="00C27720" w:rsidRPr="00C27720">
        <w:rPr>
          <w:rFonts w:asciiTheme="majorHAnsi" w:eastAsiaTheme="majorEastAsia" w:hAnsiTheme="majorHAnsi" w:cstheme="majorBidi"/>
          <w:b/>
          <w:bCs/>
          <w:i/>
          <w:iCs/>
          <w:color w:val="4F6228" w:themeColor="accent3" w:themeShade="80"/>
          <w:kern w:val="24"/>
          <w:sz w:val="28"/>
          <w:szCs w:val="28"/>
        </w:rPr>
        <w:t>)</w:t>
      </w:r>
      <w:r w:rsidR="00D30449">
        <w:rPr>
          <w:rFonts w:asciiTheme="majorHAnsi" w:eastAsiaTheme="majorEastAsia" w:hAnsiTheme="majorHAnsi" w:cstheme="majorBidi"/>
          <w:b/>
          <w:bCs/>
          <w:i/>
          <w:iCs/>
          <w:noProof/>
          <w:color w:val="C0504D" w:themeColor="accent2"/>
          <w:kern w:val="24"/>
          <w:sz w:val="28"/>
          <w:szCs w:val="28"/>
          <w:lang w:eastAsia="ru-RU"/>
        </w:rPr>
        <w:drawing>
          <wp:inline distT="0" distB="0" distL="0" distR="0" wp14:anchorId="70012E67" wp14:editId="785E0E2A">
            <wp:extent cx="1752600" cy="1239187"/>
            <wp:effectExtent l="171450" t="171450" r="381000" b="361315"/>
            <wp:docPr id="18" name="Рисунок 18" descr="F:\Мои документы\1  ЯЯЯЯЯЯЯЯ\ИГРЫ\!!! авт+межполушарка контур\авт+межполушарка конту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и документы\1  ЯЯЯЯЯЯЯЯ\ИГРЫ\!!! авт+межполушарка контур\авт+межполушарка контур\Л.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4890" cy="1240806"/>
                    </a:xfrm>
                    <a:prstGeom prst="rect">
                      <a:avLst/>
                    </a:prstGeom>
                    <a:ln>
                      <a:noFill/>
                    </a:ln>
                    <a:effectLst>
                      <a:outerShdw blurRad="292100" dist="139700" dir="2700000" algn="tl" rotWithShape="0">
                        <a:srgbClr val="333333">
                          <a:alpha val="65000"/>
                        </a:srgbClr>
                      </a:outerShdw>
                    </a:effectLst>
                  </pic:spPr>
                </pic:pic>
              </a:graphicData>
            </a:graphic>
          </wp:inline>
        </w:drawing>
      </w:r>
    </w:p>
    <w:p w:rsidR="005D5FE3" w:rsidRPr="003D0C36" w:rsidRDefault="003D0C36" w:rsidP="00E15EFE">
      <w:pPr>
        <w:spacing w:after="0" w:line="240" w:lineRule="auto"/>
        <w:ind w:left="851" w:right="991"/>
        <w:jc w:val="center"/>
        <w:rPr>
          <w:rFonts w:asciiTheme="majorHAnsi" w:eastAsiaTheme="majorEastAsia" w:hAnsiTheme="majorHAnsi" w:cstheme="majorBidi"/>
          <w:b/>
          <w:bCs/>
          <w:i/>
          <w:iCs/>
          <w:color w:val="3F2DE7"/>
          <w:kern w:val="24"/>
          <w:sz w:val="32"/>
          <w:szCs w:val="32"/>
          <w14:textFill>
            <w14:solidFill>
              <w14:srgbClr w14:val="3F2DE7">
                <w14:lumMod w14:val="50000"/>
              </w14:srgbClr>
            </w14:solidFill>
          </w14:textFill>
        </w:rPr>
      </w:pPr>
      <w:r w:rsidRPr="003D0C36">
        <w:rPr>
          <w:rFonts w:asciiTheme="majorHAnsi" w:eastAsiaTheme="majorEastAsia" w:hAnsiTheme="majorHAnsi" w:cstheme="majorBidi"/>
          <w:b/>
          <w:bCs/>
          <w:i/>
          <w:iCs/>
          <w:color w:val="3F2DE7"/>
          <w:kern w:val="24"/>
          <w:sz w:val="32"/>
          <w:szCs w:val="32"/>
          <w14:textFill>
            <w14:solidFill>
              <w14:srgbClr w14:val="3F2DE7">
                <w14:lumMod w14:val="50000"/>
              </w14:srgbClr>
            </w14:solidFill>
          </w14:textFill>
        </w:rPr>
        <w:t>«Веселые клавиши»</w:t>
      </w:r>
    </w:p>
    <w:p w:rsidR="003D0C36" w:rsidRPr="003D0C36" w:rsidRDefault="003D0C36" w:rsidP="00E15EFE">
      <w:pPr>
        <w:spacing w:after="0" w:line="240" w:lineRule="auto"/>
        <w:ind w:left="851" w:right="991"/>
        <w:rPr>
          <w:rFonts w:asciiTheme="majorHAnsi" w:eastAsiaTheme="majorEastAsia" w:hAnsiTheme="majorHAnsi" w:cstheme="majorBidi"/>
          <w:b/>
          <w:bCs/>
          <w:i/>
          <w:iCs/>
          <w:color w:val="002060"/>
          <w:kern w:val="24"/>
          <w:sz w:val="32"/>
          <w:szCs w:val="32"/>
        </w:rPr>
      </w:pPr>
      <w:r w:rsidRPr="003D0C36">
        <w:rPr>
          <w:rFonts w:asciiTheme="majorHAnsi" w:eastAsiaTheme="majorEastAsia" w:hAnsiTheme="majorHAnsi" w:cstheme="majorBidi"/>
          <w:b/>
          <w:bCs/>
          <w:i/>
          <w:iCs/>
          <w:color w:val="002060"/>
          <w:kern w:val="24"/>
          <w:sz w:val="28"/>
          <w:szCs w:val="28"/>
        </w:rPr>
        <w:t>Данное пособие -«Веселые клавиши»</w:t>
      </w:r>
      <w:r>
        <w:rPr>
          <w:rFonts w:asciiTheme="majorHAnsi" w:eastAsiaTheme="majorEastAsia" w:hAnsiTheme="majorHAnsi" w:cstheme="majorBidi"/>
          <w:b/>
          <w:bCs/>
          <w:i/>
          <w:iCs/>
          <w:color w:val="002060"/>
          <w:kern w:val="24"/>
          <w:sz w:val="28"/>
          <w:szCs w:val="28"/>
        </w:rPr>
        <w:t xml:space="preserve"> направлено на автоматизацию звуков в словосочетании, предложении в комплексе с работой двух рук.</w:t>
      </w:r>
      <w:r>
        <w:rPr>
          <w:rFonts w:asciiTheme="majorHAnsi" w:eastAsiaTheme="majorEastAsia" w:hAnsiTheme="majorHAnsi" w:cstheme="majorBidi"/>
          <w:b/>
          <w:bCs/>
          <w:i/>
          <w:iCs/>
          <w:color w:val="002060"/>
          <w:kern w:val="24"/>
          <w:sz w:val="32"/>
          <w:szCs w:val="32"/>
        </w:rPr>
        <w:t xml:space="preserve"> </w:t>
      </w:r>
      <w:r>
        <w:rPr>
          <w:rFonts w:asciiTheme="majorHAnsi" w:eastAsiaTheme="majorEastAsia" w:hAnsiTheme="majorHAnsi" w:cstheme="majorBidi"/>
          <w:b/>
          <w:bCs/>
          <w:i/>
          <w:iCs/>
          <w:color w:val="002060"/>
          <w:kern w:val="24"/>
          <w:sz w:val="28"/>
          <w:szCs w:val="28"/>
        </w:rPr>
        <w:t>И</w:t>
      </w:r>
      <w:r w:rsidRPr="003D0C36">
        <w:rPr>
          <w:rFonts w:asciiTheme="majorHAnsi" w:eastAsiaTheme="majorEastAsia" w:hAnsiTheme="majorHAnsi" w:cstheme="majorBidi"/>
          <w:b/>
          <w:bCs/>
          <w:i/>
          <w:iCs/>
          <w:color w:val="002060"/>
          <w:kern w:val="24"/>
          <w:sz w:val="28"/>
          <w:szCs w:val="28"/>
        </w:rPr>
        <w:t>спользуется для индивидуальной работы, в образовательной</w:t>
      </w:r>
      <w:r>
        <w:rPr>
          <w:rFonts w:asciiTheme="majorHAnsi" w:eastAsiaTheme="majorEastAsia" w:hAnsiTheme="majorHAnsi" w:cstheme="majorBidi"/>
          <w:b/>
          <w:bCs/>
          <w:i/>
          <w:iCs/>
          <w:color w:val="002060"/>
          <w:kern w:val="24"/>
          <w:sz w:val="28"/>
          <w:szCs w:val="28"/>
        </w:rPr>
        <w:t xml:space="preserve"> деятельности с детьми старшего </w:t>
      </w:r>
      <w:r w:rsidRPr="003D0C36">
        <w:rPr>
          <w:rFonts w:asciiTheme="majorHAnsi" w:eastAsiaTheme="majorEastAsia" w:hAnsiTheme="majorHAnsi" w:cstheme="majorBidi"/>
          <w:b/>
          <w:bCs/>
          <w:i/>
          <w:iCs/>
          <w:color w:val="002060"/>
          <w:kern w:val="24"/>
          <w:sz w:val="28"/>
          <w:szCs w:val="28"/>
        </w:rPr>
        <w:t>дошкольного возраста с ОВЗ.</w:t>
      </w:r>
      <w:r>
        <w:rPr>
          <w:rFonts w:asciiTheme="majorHAnsi" w:eastAsiaTheme="majorEastAsia" w:hAnsiTheme="majorHAnsi" w:cstheme="majorBidi"/>
          <w:b/>
          <w:bCs/>
          <w:i/>
          <w:iCs/>
          <w:color w:val="002060"/>
          <w:kern w:val="24"/>
          <w:sz w:val="28"/>
          <w:szCs w:val="28"/>
        </w:rPr>
        <w:t xml:space="preserve"> </w:t>
      </w:r>
    </w:p>
    <w:p w:rsidR="00BE214D" w:rsidRPr="00E15EFE" w:rsidRDefault="003D0C36" w:rsidP="00E15EFE">
      <w:pPr>
        <w:spacing w:after="0" w:line="240" w:lineRule="auto"/>
        <w:ind w:left="851" w:right="991"/>
        <w:jc w:val="center"/>
        <w:rPr>
          <w:rFonts w:asciiTheme="majorHAnsi" w:eastAsiaTheme="majorEastAsia" w:hAnsiTheme="majorHAnsi" w:cstheme="majorBidi"/>
          <w:b/>
          <w:bCs/>
          <w:i/>
          <w:iCs/>
          <w:color w:val="4F6228" w:themeColor="accent3" w:themeShade="80"/>
          <w:kern w:val="24"/>
          <w:sz w:val="28"/>
          <w:szCs w:val="28"/>
        </w:rPr>
      </w:pPr>
      <w:r>
        <w:rPr>
          <w:rFonts w:asciiTheme="majorHAnsi" w:eastAsiaTheme="majorEastAsia" w:hAnsiTheme="majorHAnsi" w:cstheme="majorBidi"/>
          <w:b/>
          <w:bCs/>
          <w:i/>
          <w:iCs/>
          <w:noProof/>
          <w:color w:val="9BBB59" w:themeColor="accent3"/>
          <w:kern w:val="24"/>
          <w:sz w:val="28"/>
          <w:szCs w:val="28"/>
          <w:lang w:eastAsia="ru-RU"/>
        </w:rPr>
        <w:drawing>
          <wp:inline distT="0" distB="0" distL="0" distR="0" wp14:anchorId="4B525F10" wp14:editId="3215C1C1">
            <wp:extent cx="1613750" cy="1141012"/>
            <wp:effectExtent l="171450" t="171450" r="386715" b="364490"/>
            <wp:docPr id="20" name="Рисунок 20" descr="E:\РАБОТА\2021\!!! Нейро клавиши\игровое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БОТА\2021\!!! Нейро клавиши\игровое поле.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3789" cy="1141039"/>
                    </a:xfrm>
                    <a:prstGeom prst="rect">
                      <a:avLst/>
                    </a:prstGeom>
                    <a:ln>
                      <a:noFill/>
                    </a:ln>
                    <a:effectLst>
                      <a:outerShdw blurRad="292100" dist="139700" dir="2700000" algn="tl" rotWithShape="0">
                        <a:srgbClr val="333333">
                          <a:alpha val="65000"/>
                        </a:srgbClr>
                      </a:outerShdw>
                    </a:effectLst>
                  </pic:spPr>
                </pic:pic>
              </a:graphicData>
            </a:graphic>
          </wp:inline>
        </w:drawing>
      </w:r>
    </w:p>
    <w:p w:rsidR="0093327B" w:rsidRDefault="0093327B" w:rsidP="0093327B">
      <w:pPr>
        <w:pStyle w:val="a9"/>
        <w:ind w:left="1571" w:right="991"/>
        <w:jc w:val="center"/>
        <w:rPr>
          <w:rFonts w:asciiTheme="majorHAnsi" w:eastAsiaTheme="majorEastAsia" w:hAnsiTheme="majorHAnsi" w:cstheme="majorBidi"/>
          <w:b/>
          <w:bCs/>
          <w:i/>
          <w:iCs/>
          <w:color w:val="21EF11"/>
          <w:kern w:val="24"/>
          <w:sz w:val="32"/>
          <w:szCs w:val="32"/>
        </w:rPr>
      </w:pPr>
      <w:r w:rsidRPr="0093327B">
        <w:rPr>
          <w:rFonts w:asciiTheme="majorHAnsi" w:eastAsiaTheme="majorEastAsia" w:hAnsiTheme="majorHAnsi" w:cstheme="majorBidi"/>
          <w:b/>
          <w:bCs/>
          <w:i/>
          <w:iCs/>
          <w:color w:val="21EF11"/>
          <w:kern w:val="24"/>
          <w:sz w:val="32"/>
          <w:szCs w:val="32"/>
        </w:rPr>
        <w:t>«Формируем межполушарные связи по лексическим темам»</w:t>
      </w:r>
    </w:p>
    <w:p w:rsidR="0093327B" w:rsidRPr="00BE214D" w:rsidRDefault="00BE214D" w:rsidP="0093327B">
      <w:pPr>
        <w:pStyle w:val="a9"/>
        <w:ind w:left="1571" w:right="991"/>
        <w:jc w:val="center"/>
        <w:rPr>
          <w:rFonts w:asciiTheme="majorHAnsi" w:eastAsiaTheme="majorEastAsia" w:hAnsiTheme="majorHAnsi" w:cstheme="majorBidi"/>
          <w:b/>
          <w:bCs/>
          <w:i/>
          <w:iCs/>
          <w:color w:val="128D09"/>
          <w:kern w:val="24"/>
          <w:sz w:val="28"/>
          <w:szCs w:val="28"/>
        </w:rPr>
      </w:pPr>
      <w:r w:rsidRPr="00BE214D">
        <w:rPr>
          <w:rFonts w:asciiTheme="majorHAnsi" w:eastAsiaTheme="majorEastAsia" w:hAnsiTheme="majorHAnsi" w:cstheme="majorBidi"/>
          <w:b/>
          <w:bCs/>
          <w:i/>
          <w:iCs/>
          <w:color w:val="128D09"/>
          <w:kern w:val="24"/>
          <w:sz w:val="28"/>
          <w:szCs w:val="28"/>
        </w:rPr>
        <w:t>В тетраде представлены упражнения на развитие межполушарного взаимодействия</w:t>
      </w:r>
    </w:p>
    <w:p w:rsidR="005D5FE3" w:rsidRDefault="00BE214D" w:rsidP="00BE214D">
      <w:pPr>
        <w:ind w:right="283"/>
        <w:jc w:val="center"/>
        <w:rPr>
          <w:rFonts w:asciiTheme="majorHAnsi" w:eastAsiaTheme="majorEastAsia" w:hAnsi="Calibri" w:cstheme="majorBidi"/>
          <w:b/>
          <w:bCs/>
          <w:i/>
          <w:iCs/>
          <w:color w:val="1F497D" w:themeColor="text2"/>
          <w:kern w:val="24"/>
          <w:sz w:val="28"/>
          <w:szCs w:val="28"/>
        </w:rPr>
      </w:pPr>
      <w:r>
        <w:rPr>
          <w:rFonts w:asciiTheme="majorHAnsi" w:eastAsiaTheme="majorEastAsia" w:hAnsi="Calibri" w:cstheme="majorBidi"/>
          <w:b/>
          <w:bCs/>
          <w:i/>
          <w:iCs/>
          <w:noProof/>
          <w:color w:val="1F497D" w:themeColor="text2"/>
          <w:kern w:val="24"/>
          <w:sz w:val="28"/>
          <w:szCs w:val="28"/>
          <w:lang w:eastAsia="ru-RU"/>
        </w:rPr>
        <w:lastRenderedPageBreak/>
        <w:drawing>
          <wp:inline distT="0" distB="0" distL="0" distR="0" wp14:anchorId="07B6D3E5" wp14:editId="0BEBB64F">
            <wp:extent cx="1272540" cy="1749618"/>
            <wp:effectExtent l="171450" t="152400" r="346710" b="3460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4577" cy="1752419"/>
                    </a:xfrm>
                    <a:prstGeom prst="rect">
                      <a:avLst/>
                    </a:prstGeom>
                    <a:ln>
                      <a:noFill/>
                    </a:ln>
                    <a:effectLst>
                      <a:outerShdw blurRad="292100" dist="139700" dir="2700000" algn="tl" rotWithShape="0">
                        <a:srgbClr val="333333">
                          <a:alpha val="65000"/>
                        </a:srgbClr>
                      </a:outerShdw>
                    </a:effectLst>
                  </pic:spPr>
                </pic:pic>
              </a:graphicData>
            </a:graphic>
          </wp:inline>
        </w:drawing>
      </w:r>
      <w:r w:rsidRPr="00BE214D">
        <w:rPr>
          <w:rFonts w:asciiTheme="majorHAnsi" w:eastAsiaTheme="majorEastAsia" w:hAnsi="Calibri" w:cstheme="majorBidi"/>
          <w:b/>
          <w:bCs/>
          <w:i/>
          <w:iCs/>
          <w:color w:val="1F497D" w:themeColor="text2"/>
          <w:kern w:val="24"/>
          <w:sz w:val="28"/>
          <w:szCs w:val="28"/>
        </w:rPr>
        <w:t xml:space="preserve"> </w:t>
      </w:r>
      <w:r>
        <w:rPr>
          <w:rFonts w:asciiTheme="majorHAnsi" w:eastAsiaTheme="majorEastAsia" w:hAnsi="Calibri" w:cstheme="majorBidi"/>
          <w:b/>
          <w:bCs/>
          <w:i/>
          <w:iCs/>
          <w:noProof/>
          <w:color w:val="1F497D" w:themeColor="text2"/>
          <w:kern w:val="24"/>
          <w:sz w:val="28"/>
          <w:szCs w:val="28"/>
          <w:lang w:eastAsia="ru-RU"/>
        </w:rPr>
        <w:drawing>
          <wp:inline distT="0" distB="0" distL="0" distR="0" wp14:anchorId="6CBDBE6D" wp14:editId="463F519C">
            <wp:extent cx="1247598" cy="1715323"/>
            <wp:effectExtent l="171450" t="152400" r="334010" b="3422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520" cy="1728965"/>
                    </a:xfrm>
                    <a:prstGeom prst="rect">
                      <a:avLst/>
                    </a:prstGeom>
                    <a:ln>
                      <a:noFill/>
                    </a:ln>
                    <a:effectLst>
                      <a:outerShdw blurRad="292100" dist="139700" dir="2700000" algn="tl" rotWithShape="0">
                        <a:srgbClr val="333333">
                          <a:alpha val="65000"/>
                        </a:srgbClr>
                      </a:outerShdw>
                    </a:effectLst>
                  </pic:spPr>
                </pic:pic>
              </a:graphicData>
            </a:graphic>
          </wp:inline>
        </w:drawing>
      </w:r>
    </w:p>
    <w:p w:rsidR="00E15EFE" w:rsidRDefault="00E15EFE" w:rsidP="00E15EFE">
      <w:pPr>
        <w:ind w:right="283"/>
        <w:jc w:val="right"/>
        <w:rPr>
          <w:rFonts w:asciiTheme="majorHAnsi" w:eastAsiaTheme="majorEastAsia" w:hAnsi="Calibri" w:cstheme="majorBidi"/>
          <w:b/>
          <w:bCs/>
          <w:i/>
          <w:iCs/>
          <w:color w:val="1F497D" w:themeColor="text2"/>
          <w:kern w:val="24"/>
          <w:sz w:val="28"/>
          <w:szCs w:val="28"/>
        </w:rPr>
      </w:pPr>
    </w:p>
    <w:p w:rsidR="00E15EFE" w:rsidRDefault="00E15EFE" w:rsidP="00E15EFE">
      <w:pPr>
        <w:ind w:right="283"/>
        <w:jc w:val="right"/>
        <w:rPr>
          <w:rFonts w:asciiTheme="majorHAnsi" w:eastAsiaTheme="majorEastAsia" w:hAnsi="Calibri" w:cstheme="majorBidi"/>
          <w:b/>
          <w:bCs/>
          <w:i/>
          <w:iCs/>
          <w:color w:val="1F497D" w:themeColor="text2"/>
          <w:kern w:val="24"/>
          <w:sz w:val="28"/>
          <w:szCs w:val="28"/>
        </w:rPr>
      </w:pPr>
    </w:p>
    <w:p w:rsidR="00E15EFE" w:rsidRDefault="00E15EFE" w:rsidP="00E15EFE">
      <w:pPr>
        <w:ind w:right="283"/>
        <w:jc w:val="right"/>
        <w:rPr>
          <w:rFonts w:asciiTheme="majorHAnsi" w:eastAsiaTheme="majorEastAsia" w:hAnsi="Calibri" w:cstheme="majorBidi"/>
          <w:b/>
          <w:bCs/>
          <w:i/>
          <w:iCs/>
          <w:color w:val="1F497D" w:themeColor="text2"/>
          <w:kern w:val="24"/>
          <w:sz w:val="28"/>
          <w:szCs w:val="28"/>
        </w:rPr>
      </w:pPr>
    </w:p>
    <w:p w:rsidR="00E15EFE" w:rsidRPr="00E15EFE" w:rsidRDefault="00E15EFE" w:rsidP="00E15EFE">
      <w:pPr>
        <w:spacing w:after="0" w:line="240" w:lineRule="auto"/>
        <w:ind w:left="993" w:right="849"/>
        <w:jc w:val="center"/>
        <w:rPr>
          <w:rFonts w:asciiTheme="majorHAnsi" w:eastAsiaTheme="majorEastAsia" w:hAnsiTheme="majorHAnsi" w:cstheme="majorBidi"/>
          <w:b/>
          <w:bCs/>
          <w:iCs/>
          <w:color w:val="00B0F0"/>
          <w:kern w:val="24"/>
          <w:sz w:val="32"/>
          <w:szCs w:val="32"/>
        </w:rPr>
      </w:pPr>
      <w:r w:rsidRPr="00E15EFE">
        <w:rPr>
          <w:rFonts w:asciiTheme="majorHAnsi" w:eastAsiaTheme="majorEastAsia" w:hAnsiTheme="majorHAnsi" w:cstheme="majorBidi"/>
          <w:b/>
          <w:bCs/>
          <w:iCs/>
          <w:color w:val="00B0F0"/>
          <w:kern w:val="24"/>
          <w:sz w:val="32"/>
          <w:szCs w:val="32"/>
        </w:rPr>
        <w:t>Методические рекомендации по обучению детей</w:t>
      </w:r>
    </w:p>
    <w:p w:rsidR="00E15EFE" w:rsidRPr="00E15EFE" w:rsidRDefault="00E15EFE" w:rsidP="00E15EFE">
      <w:pPr>
        <w:spacing w:after="0" w:line="240" w:lineRule="auto"/>
        <w:ind w:left="993" w:right="849"/>
        <w:jc w:val="center"/>
        <w:rPr>
          <w:rFonts w:asciiTheme="majorHAnsi" w:eastAsiaTheme="majorEastAsia" w:hAnsiTheme="majorHAnsi" w:cstheme="majorBidi"/>
          <w:b/>
          <w:bCs/>
          <w:iCs/>
          <w:color w:val="00B0F0"/>
          <w:kern w:val="24"/>
          <w:sz w:val="32"/>
          <w:szCs w:val="32"/>
        </w:rPr>
      </w:pPr>
      <w:r w:rsidRPr="00E15EFE">
        <w:rPr>
          <w:rFonts w:asciiTheme="majorHAnsi" w:eastAsiaTheme="majorEastAsia" w:hAnsiTheme="majorHAnsi" w:cstheme="majorBidi"/>
          <w:b/>
          <w:bCs/>
          <w:iCs/>
          <w:color w:val="00B0F0"/>
          <w:kern w:val="24"/>
          <w:sz w:val="32"/>
          <w:szCs w:val="32"/>
        </w:rPr>
        <w:t>зеркальному рисованию</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Одним из приемов, который может помочь детям развивать право и левополушарные функции более гармонично, является зеркальное рисование (дорисуй половину предмета, рисуй двумя руками одновременно).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 Помимо развития моторики обеих рук, оно отлаживает естественные функции мозга, позволяя каждому полушарию реализовывать собственный способ восприятия и переработки информации.</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00B0F0"/>
          <w:kern w:val="24"/>
          <w:sz w:val="28"/>
          <w:szCs w:val="28"/>
        </w:rPr>
      </w:pPr>
      <w:r w:rsidRPr="00E15EFE">
        <w:rPr>
          <w:rFonts w:asciiTheme="majorHAnsi" w:eastAsiaTheme="majorEastAsia" w:hAnsiTheme="majorHAnsi" w:cstheme="majorBidi"/>
          <w:b/>
          <w:bCs/>
          <w:i/>
          <w:iCs/>
          <w:color w:val="00B0F0"/>
          <w:kern w:val="24"/>
          <w:sz w:val="28"/>
          <w:szCs w:val="28"/>
        </w:rPr>
        <w:t>Принципы обучения:</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1.От простого к сложному,</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2.Поочередное рисование правой и левой рукой, а затем сразу двумя руками,</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3. Ребенку не должно быть слишком просто.</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Для зеркального рисования,  рисования двумя руками одновременно, дорисуй вторую часть нами были разработаны и подобраны картинки по лексическим темам.</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Чтобы попробовать зеркальное рисование, дайте ребенку два одинаковых по форме и цвету мягких карандаша и попросите обеими руками одновременно нарисовать два круга. Потом два квадрата, потом два треугольника. Можно попросить нарисовать цветочек – кружочек в серединке и несколько кружочков-лепестков вокруг. То есть, сначала фигуры у вас получатся одинаковые, ребенок привыкнет к одновременному действию обеими руками. Потом можно добавить детали, которые на одном рисунке окажутся с правой, а на другом – с левой стороны. Например, это может схематический кувшинчик с ручкой справа или слева.</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lastRenderedPageBreak/>
        <w:t xml:space="preserve">          Так же можно предложить ребенку выложить контур рисунка природным материалом (шишки, камешки, каштаны, семечки), крупами, камешками марблс. Вместо фломастера и карандаша можно использовать различные скользящие предметы: камни, крышки, ламинированные картинки.</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          Для задания дорисуй вторую половину даем картинку: для правши – левую, для левши – правую. Фиксируем лист с половиной рисунка. В каждой руке по фломастеру. Ведущая рука рисует недостающую часть предмета, а «подчинённая» обводит нарисованную половинку.</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p>
    <w:p w:rsidR="00E15EFE" w:rsidRPr="00E15EFE" w:rsidRDefault="00E15EFE" w:rsidP="00E15EFE">
      <w:pPr>
        <w:spacing w:after="0" w:line="240" w:lineRule="auto"/>
        <w:ind w:left="993" w:right="849"/>
        <w:jc w:val="center"/>
        <w:rPr>
          <w:rFonts w:asciiTheme="majorHAnsi" w:eastAsiaTheme="majorEastAsia" w:hAnsiTheme="majorHAnsi" w:cstheme="majorBidi"/>
          <w:b/>
          <w:bCs/>
          <w:iCs/>
          <w:color w:val="00B0F0"/>
          <w:kern w:val="24"/>
          <w:sz w:val="32"/>
          <w:szCs w:val="32"/>
        </w:rPr>
      </w:pPr>
      <w:r w:rsidRPr="00E15EFE">
        <w:rPr>
          <w:rFonts w:asciiTheme="majorHAnsi" w:eastAsiaTheme="majorEastAsia" w:hAnsiTheme="majorHAnsi" w:cstheme="majorBidi"/>
          <w:b/>
          <w:bCs/>
          <w:iCs/>
          <w:color w:val="00B0F0"/>
          <w:kern w:val="24"/>
          <w:sz w:val="32"/>
          <w:szCs w:val="32"/>
        </w:rPr>
        <w:t>Методические рекомендации по использованию кинезиологических упражнений с детьми дошкольного возраста</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0070C0"/>
          <w:kern w:val="24"/>
          <w:sz w:val="28"/>
          <w:szCs w:val="28"/>
        </w:rPr>
      </w:pPr>
      <w:r w:rsidRPr="00E15EFE">
        <w:rPr>
          <w:rFonts w:asciiTheme="majorHAnsi" w:eastAsiaTheme="majorEastAsia" w:hAnsiTheme="majorHAnsi" w:cstheme="majorBidi"/>
          <w:b/>
          <w:bCs/>
          <w:i/>
          <w:iCs/>
          <w:color w:val="0070C0"/>
          <w:kern w:val="24"/>
          <w:sz w:val="28"/>
          <w:szCs w:val="28"/>
        </w:rPr>
        <w:t>Образовательная кинезиология (кинестетика) – это система повышения возможностей детей, независимо от возраста, путём использования возможностей, заключённых в теле.</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0070C0"/>
          <w:kern w:val="24"/>
          <w:sz w:val="28"/>
          <w:szCs w:val="28"/>
        </w:rPr>
        <w:t xml:space="preserve">Цель образовательной кинезиологии </w:t>
      </w:r>
      <w:r w:rsidRPr="00E15EFE">
        <w:rPr>
          <w:rFonts w:asciiTheme="majorHAnsi" w:eastAsiaTheme="majorEastAsia" w:hAnsiTheme="majorHAnsi" w:cstheme="majorBidi"/>
          <w:b/>
          <w:bCs/>
          <w:i/>
          <w:iCs/>
          <w:color w:val="1F497D" w:themeColor="text2"/>
          <w:kern w:val="24"/>
          <w:sz w:val="28"/>
          <w:szCs w:val="28"/>
        </w:rPr>
        <w:t>– повышение работоспособности, улучшение вербальной памяти, концентрации, объёма и переключаемости внимания, создании положительного эмоционального фона, повышение жизненных сил организма.</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0070C0"/>
          <w:kern w:val="24"/>
          <w:sz w:val="28"/>
          <w:szCs w:val="28"/>
        </w:rPr>
      </w:pPr>
      <w:r w:rsidRPr="00E15EFE">
        <w:rPr>
          <w:rFonts w:asciiTheme="majorHAnsi" w:eastAsiaTheme="majorEastAsia" w:hAnsiTheme="majorHAnsi" w:cstheme="majorBidi"/>
          <w:b/>
          <w:bCs/>
          <w:i/>
          <w:iCs/>
          <w:color w:val="0070C0"/>
          <w:kern w:val="24"/>
          <w:sz w:val="28"/>
          <w:szCs w:val="28"/>
        </w:rPr>
        <w:t>Задачи образовательной кинезиологии:</w:t>
      </w:r>
    </w:p>
    <w:p w:rsidR="00E15EFE" w:rsidRPr="00365CF8"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Оптимизация деятельности мозга.</w:t>
      </w:r>
    </w:p>
    <w:p w:rsidR="00E15EFE" w:rsidRPr="00365CF8"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Гармоничное развитие двухполушарного мышления.</w:t>
      </w:r>
    </w:p>
    <w:p w:rsidR="00E15EFE" w:rsidRPr="00365CF8"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Развитие интеллектуальных и творческих способностей.</w:t>
      </w:r>
    </w:p>
    <w:p w:rsidR="00E15EFE" w:rsidRPr="00365CF8"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Развитие способностей к обучению и усвоению информации.</w:t>
      </w:r>
    </w:p>
    <w:p w:rsidR="00E15EFE" w:rsidRPr="00365CF8"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Восстановление работоспособности и продуктивности.</w:t>
      </w:r>
    </w:p>
    <w:p w:rsidR="00E15EFE" w:rsidRPr="00365CF8"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Снятие стресса, нервного напряжения, усталости.</w:t>
      </w:r>
    </w:p>
    <w:p w:rsidR="00E15EFE" w:rsidRDefault="00E15EFE" w:rsidP="00365CF8">
      <w:pPr>
        <w:pStyle w:val="a9"/>
        <w:numPr>
          <w:ilvl w:val="0"/>
          <w:numId w:val="13"/>
        </w:numPr>
        <w:spacing w:after="0" w:line="240" w:lineRule="auto"/>
        <w:ind w:right="849"/>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Условия успешного выполнения кинезиологических упражнений</w:t>
      </w:r>
      <w:r w:rsidR="00365CF8">
        <w:rPr>
          <w:rFonts w:asciiTheme="majorHAnsi" w:eastAsiaTheme="majorEastAsia" w:hAnsiTheme="majorHAnsi" w:cstheme="majorBidi"/>
          <w:b/>
          <w:bCs/>
          <w:i/>
          <w:iCs/>
          <w:color w:val="1F497D" w:themeColor="text2"/>
          <w:kern w:val="24"/>
          <w:sz w:val="28"/>
          <w:szCs w:val="28"/>
        </w:rPr>
        <w:t>.</w:t>
      </w:r>
    </w:p>
    <w:p w:rsidR="00365CF8" w:rsidRPr="00365CF8" w:rsidRDefault="00365CF8" w:rsidP="00365CF8">
      <w:pPr>
        <w:pStyle w:val="a9"/>
        <w:spacing w:after="0" w:line="240" w:lineRule="auto"/>
        <w:ind w:left="1704" w:right="849"/>
        <w:jc w:val="both"/>
        <w:rPr>
          <w:rFonts w:asciiTheme="majorHAnsi" w:eastAsiaTheme="majorEastAsia" w:hAnsiTheme="majorHAnsi" w:cstheme="majorBidi"/>
          <w:b/>
          <w:bCs/>
          <w:i/>
          <w:iCs/>
          <w:color w:val="1F497D" w:themeColor="text2"/>
          <w:kern w:val="24"/>
          <w:sz w:val="28"/>
          <w:szCs w:val="28"/>
        </w:rPr>
      </w:pP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1. Основным условием является точное выполнение движений и приёмов, педагог  обязан сначала сам освоить все упражнения, а затем уже обучать детей.</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2. Работа проводится как левой и правой рук поочерёдно, так и согласованная работа обеих рук одновременно.</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3. Занятия должны проводиться в спокойной, доброжелательной обстановке. Занятия, проходящие в ситуации стресса, не имеют интегрированного воздействия.</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4. Если упражнения используются во время проведения развивающих занятий, то необходимо учитывать следующее: выполнение стандартных учебных действий может прерываться кинезиологическим комплексом, тогда как творческую деятельность прерывать нецелесообразно;</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lastRenderedPageBreak/>
        <w:t>когда предстоит интенсивная умственная нагрузка, требующая раскрытия интеллектуального потенциала и элементов творчества, рекомендуется применять комплекс перед началом работы.</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5. Продолжительность занятий зависит от возраста и может составлять от 5-10 до 20-35 минут в день.</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6. Заниматься необходимо ежедневно.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p>
    <w:p w:rsidR="00E15EFE" w:rsidRPr="00365CF8" w:rsidRDefault="00E15EFE" w:rsidP="00365CF8">
      <w:pPr>
        <w:spacing w:after="0" w:line="240" w:lineRule="auto"/>
        <w:ind w:left="993" w:right="849"/>
        <w:jc w:val="center"/>
        <w:rPr>
          <w:rFonts w:asciiTheme="majorHAnsi" w:eastAsiaTheme="majorEastAsia" w:hAnsiTheme="majorHAnsi" w:cstheme="majorBidi"/>
          <w:b/>
          <w:bCs/>
          <w:i/>
          <w:iCs/>
          <w:color w:val="0070C0"/>
          <w:kern w:val="24"/>
          <w:sz w:val="28"/>
          <w:szCs w:val="28"/>
        </w:rPr>
      </w:pPr>
      <w:r w:rsidRPr="00365CF8">
        <w:rPr>
          <w:rFonts w:asciiTheme="majorHAnsi" w:eastAsiaTheme="majorEastAsia" w:hAnsiTheme="majorHAnsi" w:cstheme="majorBidi"/>
          <w:b/>
          <w:bCs/>
          <w:i/>
          <w:iCs/>
          <w:color w:val="0070C0"/>
          <w:kern w:val="24"/>
          <w:sz w:val="28"/>
          <w:szCs w:val="28"/>
        </w:rPr>
        <w:t>Сначала детей настраивают на предстоящую работу.</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Для этого подходят так называемые упражнения-растяжки. Это несколько заданий, направленных на максимальное напряжение, а затем расслабление определенных мышц.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После того как дети настроятся на выполнение заданий взрослого, им предлагается несколько дыхательных упражнений, способствующих развитию чувства ритма и самоконтроля.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Далее подключаются упражнение, сочетающие движение с отслеживанием глазами. Они стимулируют взаимодействие полушарий, снимают мышечные зажимы.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В конце занятия выполняются задания на релаксацию, чтобы снять мышечное напряжение и расслабить детей.</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Кроме этого нами были разработаны и подобраны игры, в которых участвуют одновременно обе руки ребенка.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p>
    <w:p w:rsidR="00E15EFE" w:rsidRPr="00365CF8" w:rsidRDefault="00E15EFE" w:rsidP="00365CF8">
      <w:pPr>
        <w:spacing w:after="0" w:line="240" w:lineRule="auto"/>
        <w:ind w:left="993" w:right="849"/>
        <w:jc w:val="center"/>
        <w:rPr>
          <w:rFonts w:asciiTheme="majorHAnsi" w:eastAsiaTheme="majorEastAsia" w:hAnsiTheme="majorHAnsi" w:cstheme="majorBidi"/>
          <w:b/>
          <w:bCs/>
          <w:iCs/>
          <w:color w:val="00B0F0"/>
          <w:kern w:val="24"/>
          <w:sz w:val="32"/>
          <w:szCs w:val="32"/>
        </w:rPr>
      </w:pPr>
      <w:r w:rsidRPr="00365CF8">
        <w:rPr>
          <w:rFonts w:asciiTheme="majorHAnsi" w:eastAsiaTheme="majorEastAsia" w:hAnsiTheme="majorHAnsi" w:cstheme="majorBidi"/>
          <w:b/>
          <w:bCs/>
          <w:iCs/>
          <w:color w:val="00B0F0"/>
          <w:kern w:val="24"/>
          <w:sz w:val="32"/>
          <w:szCs w:val="32"/>
        </w:rPr>
        <w:t>Методические рекомендации по использованию игр</w:t>
      </w:r>
    </w:p>
    <w:p w:rsidR="00E15EFE" w:rsidRPr="00365CF8" w:rsidRDefault="00E15EFE" w:rsidP="00365CF8">
      <w:pPr>
        <w:spacing w:after="0" w:line="240" w:lineRule="auto"/>
        <w:ind w:left="993" w:right="849"/>
        <w:jc w:val="center"/>
        <w:rPr>
          <w:rFonts w:asciiTheme="majorHAnsi" w:eastAsiaTheme="majorEastAsia" w:hAnsiTheme="majorHAnsi" w:cstheme="majorBidi"/>
          <w:b/>
          <w:bCs/>
          <w:iCs/>
          <w:color w:val="00B0F0"/>
          <w:kern w:val="24"/>
          <w:sz w:val="32"/>
          <w:szCs w:val="32"/>
        </w:rPr>
      </w:pPr>
      <w:r w:rsidRPr="00365CF8">
        <w:rPr>
          <w:rFonts w:asciiTheme="majorHAnsi" w:eastAsiaTheme="majorEastAsia" w:hAnsiTheme="majorHAnsi" w:cstheme="majorBidi"/>
          <w:b/>
          <w:bCs/>
          <w:iCs/>
          <w:color w:val="00B0F0"/>
          <w:kern w:val="24"/>
          <w:sz w:val="32"/>
          <w:szCs w:val="32"/>
        </w:rPr>
        <w:t>на развитие общей моторики</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Данные игры и упражнения направлены на формирование одновременных и реципрокных сенсомоторных взаимодействий, ощущения границ своего тела и его положения в пространстве. Можно выполнять движения пересекающие среднюю линию тела. Это так называемые «перекрестные танцы» или «перекрестные шаги». Эти упражнения помогают использовать оба полушария гармонично и делать их «перекрестную» работу лучше .</w:t>
      </w:r>
    </w:p>
    <w:p w:rsidR="00E15EFE" w:rsidRPr="00E15EFE"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 xml:space="preserve">         Можно использовать нейроскакалку. Она развивает способность концентрироваться на нескольких действиях одновременно разнонаправленной работе ног, осуществляя их в общем ритме. Мозг быстрее насыщается кислородом, улучшается концентрация, повышается скорость мыслительных процессов и общий тонус организма.</w:t>
      </w:r>
    </w:p>
    <w:p w:rsidR="003E6224" w:rsidRDefault="00E15EFE"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r w:rsidRPr="00E15EFE">
        <w:rPr>
          <w:rFonts w:asciiTheme="majorHAnsi" w:eastAsiaTheme="majorEastAsia" w:hAnsiTheme="majorHAnsi" w:cstheme="majorBidi"/>
          <w:b/>
          <w:bCs/>
          <w:i/>
          <w:iCs/>
          <w:color w:val="1F497D" w:themeColor="text2"/>
          <w:kern w:val="24"/>
          <w:sz w:val="28"/>
          <w:szCs w:val="28"/>
        </w:rPr>
        <w:t>Балансир и любые задания на равновесие  так же  наращивают нейронные связи, происходит интеграция между двумя полушариями, развивается координация и равновесие, укрепляются все мышцы тела, развивается внимание, память, саморегуляция.</w:t>
      </w:r>
    </w:p>
    <w:p w:rsidR="00365CF8" w:rsidRPr="00E15EFE" w:rsidRDefault="00365CF8" w:rsidP="00E15EFE">
      <w:pPr>
        <w:spacing w:after="0" w:line="240" w:lineRule="auto"/>
        <w:ind w:left="993" w:right="849"/>
        <w:jc w:val="both"/>
        <w:rPr>
          <w:rFonts w:asciiTheme="majorHAnsi" w:eastAsiaTheme="majorEastAsia" w:hAnsiTheme="majorHAnsi" w:cstheme="majorBidi"/>
          <w:b/>
          <w:bCs/>
          <w:i/>
          <w:iCs/>
          <w:color w:val="1F497D" w:themeColor="text2"/>
          <w:kern w:val="24"/>
          <w:sz w:val="28"/>
          <w:szCs w:val="28"/>
        </w:rPr>
      </w:pPr>
    </w:p>
    <w:p w:rsidR="003E6224" w:rsidRPr="00365CF8" w:rsidRDefault="001F5AD2" w:rsidP="00365CF8">
      <w:pPr>
        <w:ind w:right="283"/>
        <w:jc w:val="center"/>
        <w:rPr>
          <w:rFonts w:asciiTheme="majorHAnsi" w:eastAsiaTheme="majorEastAsia" w:hAnsiTheme="majorHAnsi" w:cstheme="majorBidi"/>
          <w:b/>
          <w:bCs/>
          <w:iCs/>
          <w:color w:val="1F497D" w:themeColor="text2"/>
          <w:kern w:val="24"/>
          <w:sz w:val="32"/>
          <w:szCs w:val="32"/>
        </w:rPr>
      </w:pPr>
      <w:r w:rsidRPr="00365CF8">
        <w:rPr>
          <w:rFonts w:asciiTheme="majorHAnsi" w:eastAsiaTheme="majorEastAsia" w:hAnsiTheme="majorHAnsi" w:cstheme="majorBidi"/>
          <w:b/>
          <w:bCs/>
          <w:iCs/>
          <w:color w:val="1F497D" w:themeColor="text2"/>
          <w:kern w:val="24"/>
          <w:sz w:val="32"/>
          <w:szCs w:val="32"/>
        </w:rPr>
        <w:t>Заключение</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lastRenderedPageBreak/>
        <w:t>При использовании в работе с детьми дошкольного возраста  «Кейса дидактических пособий для развития межполушарного взаимодействия» хотелось бы отметить, что у детей наблюдается положительная динамика в формировании навыков звукопроизношения. Как отмечем мы и наши специалисты и педагоги, к концу года у ребят с недостаточной динамикой в звукопроизношении появилась положительная динамика. Положительная динамика наблюдается в формировании навыков грамматического строя речи, связной речи, фонематического восприятия, а также в словаре. В формировании элементарных математических представлений также наблюдается положительная динамика. Ребята лучше запоминают геометрические формы, цифры, ориентируются на плоскости. Дети стали более усидчивыми, сосредоточенными, внимательными, действия рук стали более согласованными. Дети, работая с данным пособием, проявляют большую заинтересованность, на занятиях становятся более внимательными и сконцентрированными, а значит они лучше усвоят предлагаемый им речевой материал.</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Так же хочется отметить, что самый благоприятный период для развития межполушарного взаимодействия – это возраст до 10 лет, когда кора больших полушарий еще окончательно не сформирована. Успешность обучения детей во многом зависит от своевременного развития межполушарного взаимодействия и подбора индивидуальных методик коррекционного воздействия, что приводят к стабильной динамике улучшения качества устной, а в дальнейшем и письменной речи детей, познавательных способностей.</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Дети с большим удовольствием занимаются с нашим Кейсом дидактических упражнений и игр, так как они необычны, интересны, удобны в применении, а это является немаловажным фактором для роста мотивации в коррекции речи.</w:t>
      </w:r>
    </w:p>
    <w:p w:rsidR="003E6224" w:rsidRPr="00365CF8" w:rsidRDefault="003E6224" w:rsidP="00365CF8">
      <w:pPr>
        <w:ind w:right="991"/>
        <w:jc w:val="both"/>
        <w:rPr>
          <w:rFonts w:asciiTheme="majorHAnsi" w:eastAsiaTheme="majorEastAsia" w:hAnsiTheme="majorHAnsi" w:cstheme="majorBidi"/>
          <w:b/>
          <w:bCs/>
          <w:i/>
          <w:iCs/>
          <w:color w:val="1F497D" w:themeColor="text2"/>
          <w:kern w:val="24"/>
          <w:sz w:val="28"/>
          <w:szCs w:val="28"/>
        </w:rPr>
      </w:pP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p>
    <w:p w:rsidR="003E6224" w:rsidRPr="00365CF8" w:rsidRDefault="003E6224" w:rsidP="00365CF8">
      <w:pPr>
        <w:ind w:left="993" w:right="991"/>
        <w:jc w:val="center"/>
        <w:rPr>
          <w:rFonts w:asciiTheme="majorHAnsi" w:eastAsiaTheme="majorEastAsia" w:hAnsiTheme="majorHAnsi" w:cstheme="majorBidi"/>
          <w:b/>
          <w:bCs/>
          <w:i/>
          <w:iCs/>
          <w:color w:val="1F497D" w:themeColor="text2"/>
          <w:kern w:val="24"/>
          <w:sz w:val="32"/>
          <w:szCs w:val="32"/>
        </w:rPr>
      </w:pPr>
      <w:r w:rsidRPr="00365CF8">
        <w:rPr>
          <w:rFonts w:asciiTheme="majorHAnsi" w:eastAsiaTheme="majorEastAsia" w:hAnsiTheme="majorHAnsi" w:cstheme="majorBidi"/>
          <w:b/>
          <w:bCs/>
          <w:i/>
          <w:iCs/>
          <w:color w:val="1F497D" w:themeColor="text2"/>
          <w:kern w:val="24"/>
          <w:sz w:val="32"/>
          <w:szCs w:val="32"/>
        </w:rPr>
        <w:t>Список литературы</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Крупенчук О.И. Движение и речь. Кинезиология в коррекции детской речи. М Литера, 2019</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Цвынтарный В.В. Играем пальчиками и развиваем речь.СПб.,1996.</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lastRenderedPageBreak/>
        <w:t>Шанина Г.Е. Упражнения специального кинезиологического комплекса для восстановления межполушарного взаимодействия у детей и подростков: Учебное пособие. М.,1999.</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Сиротюк А.Л. «Кинезилолгические упражнения» М. 2013 г.</w:t>
      </w:r>
    </w:p>
    <w:p w:rsidR="003E6224" w:rsidRPr="00365CF8" w:rsidRDefault="003E6224" w:rsidP="00365CF8">
      <w:pPr>
        <w:ind w:left="993" w:right="991"/>
        <w:jc w:val="both"/>
        <w:rPr>
          <w:rFonts w:asciiTheme="majorHAnsi" w:eastAsiaTheme="majorEastAsia" w:hAnsiTheme="majorHAnsi" w:cstheme="majorBidi"/>
          <w:b/>
          <w:bCs/>
          <w:i/>
          <w:iCs/>
          <w:color w:val="1F497D" w:themeColor="text2"/>
          <w:kern w:val="24"/>
          <w:sz w:val="28"/>
          <w:szCs w:val="28"/>
        </w:rPr>
      </w:pPr>
      <w:r w:rsidRPr="00365CF8">
        <w:rPr>
          <w:rFonts w:asciiTheme="majorHAnsi" w:eastAsiaTheme="majorEastAsia" w:hAnsiTheme="majorHAnsi" w:cstheme="majorBidi"/>
          <w:b/>
          <w:bCs/>
          <w:i/>
          <w:iCs/>
          <w:color w:val="1F497D" w:themeColor="text2"/>
          <w:kern w:val="24"/>
          <w:sz w:val="28"/>
          <w:szCs w:val="28"/>
        </w:rPr>
        <w:t>Сиротюк А.Л. «Коррекция и развитие интеллекта у дошкольников» М. 2015 г.</w:t>
      </w:r>
    </w:p>
    <w:p w:rsidR="003E6224" w:rsidRPr="003E6224" w:rsidRDefault="003E6224" w:rsidP="003E6224">
      <w:pPr>
        <w:ind w:right="283"/>
        <w:jc w:val="right"/>
        <w:rPr>
          <w:rFonts w:asciiTheme="majorHAnsi" w:eastAsiaTheme="majorEastAsia" w:hAnsi="Calibri" w:cstheme="majorBidi"/>
          <w:b/>
          <w:bCs/>
          <w:i/>
          <w:iCs/>
          <w:color w:val="1F497D" w:themeColor="text2"/>
          <w:kern w:val="24"/>
          <w:sz w:val="28"/>
          <w:szCs w:val="28"/>
        </w:rPr>
      </w:pPr>
    </w:p>
    <w:sectPr w:rsidR="003E6224" w:rsidRPr="003E6224" w:rsidSect="00A526BB">
      <w:type w:val="continuous"/>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2EC" w:rsidRDefault="00D602EC" w:rsidP="004F2A06">
      <w:pPr>
        <w:spacing w:after="0" w:line="240" w:lineRule="auto"/>
      </w:pPr>
      <w:r>
        <w:separator/>
      </w:r>
    </w:p>
  </w:endnote>
  <w:endnote w:type="continuationSeparator" w:id="0">
    <w:p w:rsidR="00D602EC" w:rsidRDefault="00D602EC" w:rsidP="004F2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06" w:rsidRDefault="004F2A0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06" w:rsidRDefault="004F2A0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06" w:rsidRDefault="004F2A0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2EC" w:rsidRDefault="00D602EC" w:rsidP="004F2A06">
      <w:pPr>
        <w:spacing w:after="0" w:line="240" w:lineRule="auto"/>
      </w:pPr>
      <w:r>
        <w:separator/>
      </w:r>
    </w:p>
  </w:footnote>
  <w:footnote w:type="continuationSeparator" w:id="0">
    <w:p w:rsidR="00D602EC" w:rsidRDefault="00D602EC" w:rsidP="004F2A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06" w:rsidRDefault="00D602EC">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80016" o:spid="_x0000_s2053" type="#_x0000_t75" style="position:absolute;margin-left:0;margin-top:0;width:552.55pt;height:781.4pt;z-index:-251657216;mso-position-horizontal:center;mso-position-horizontal-relative:margin;mso-position-vertical:center;mso-position-vertical-relative:margin" o:allowincell="f">
          <v:imagedata r:id="rId1" o:title="ФОН"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06" w:rsidRDefault="00D602EC">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80017" o:spid="_x0000_s2054" type="#_x0000_t75" style="position:absolute;margin-left:0;margin-top:0;width:552.55pt;height:781.4pt;z-index:-251656192;mso-position-horizontal:center;mso-position-horizontal-relative:margin;mso-position-vertical:center;mso-position-vertical-relative:margin" o:allowincell="f">
          <v:imagedata r:id="rId1" o:title="ФОН"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06" w:rsidRDefault="00D602EC">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80015" o:spid="_x0000_s2052" type="#_x0000_t75" style="position:absolute;margin-left:0;margin-top:0;width:552.55pt;height:781.4pt;z-index:-251658240;mso-position-horizontal:center;mso-position-horizontal-relative:margin;mso-position-vertical:center;mso-position-vertical-relative:margin" o:allowincell="f">
          <v:imagedata r:id="rId1" o:title="ФОН"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msoC319"/>
      </v:shape>
    </w:pict>
  </w:numPicBullet>
  <w:abstractNum w:abstractNumId="0">
    <w:nsid w:val="0DE23EAA"/>
    <w:multiLevelType w:val="hybridMultilevel"/>
    <w:tmpl w:val="6BA2BE80"/>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E4D448B"/>
    <w:multiLevelType w:val="hybridMultilevel"/>
    <w:tmpl w:val="ACE08C2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
    <w:nsid w:val="19C42DE5"/>
    <w:multiLevelType w:val="hybridMultilevel"/>
    <w:tmpl w:val="4D8EDA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B832845"/>
    <w:multiLevelType w:val="hybridMultilevel"/>
    <w:tmpl w:val="FAA8C7E8"/>
    <w:lvl w:ilvl="0" w:tplc="0419000B">
      <w:start w:val="1"/>
      <w:numFmt w:val="bullet"/>
      <w:lvlText w:val=""/>
      <w:lvlJc w:val="left"/>
      <w:pPr>
        <w:ind w:left="1704" w:hanging="360"/>
      </w:pPr>
      <w:rPr>
        <w:rFonts w:ascii="Wingdings" w:hAnsi="Wingdings" w:hint="default"/>
      </w:rPr>
    </w:lvl>
    <w:lvl w:ilvl="1" w:tplc="04190003" w:tentative="1">
      <w:start w:val="1"/>
      <w:numFmt w:val="bullet"/>
      <w:lvlText w:val="o"/>
      <w:lvlJc w:val="left"/>
      <w:pPr>
        <w:ind w:left="2424" w:hanging="360"/>
      </w:pPr>
      <w:rPr>
        <w:rFonts w:ascii="Courier New" w:hAnsi="Courier New" w:cs="Courier New" w:hint="default"/>
      </w:rPr>
    </w:lvl>
    <w:lvl w:ilvl="2" w:tplc="04190005" w:tentative="1">
      <w:start w:val="1"/>
      <w:numFmt w:val="bullet"/>
      <w:lvlText w:val=""/>
      <w:lvlJc w:val="left"/>
      <w:pPr>
        <w:ind w:left="3144" w:hanging="360"/>
      </w:pPr>
      <w:rPr>
        <w:rFonts w:ascii="Wingdings" w:hAnsi="Wingdings" w:hint="default"/>
      </w:rPr>
    </w:lvl>
    <w:lvl w:ilvl="3" w:tplc="04190001" w:tentative="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4">
    <w:nsid w:val="34351B01"/>
    <w:multiLevelType w:val="hybridMultilevel"/>
    <w:tmpl w:val="3F8A00AA"/>
    <w:lvl w:ilvl="0" w:tplc="04190007">
      <w:start w:val="1"/>
      <w:numFmt w:val="bullet"/>
      <w:lvlText w:val=""/>
      <w:lvlPicBulletId w:val="0"/>
      <w:lvlJc w:val="left"/>
      <w:pPr>
        <w:ind w:left="1632" w:hanging="360"/>
      </w:pPr>
      <w:rPr>
        <w:rFonts w:ascii="Symbol" w:hAnsi="Symbol"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5">
    <w:nsid w:val="38A13E40"/>
    <w:multiLevelType w:val="hybridMultilevel"/>
    <w:tmpl w:val="BAEA2862"/>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44DB4B78"/>
    <w:multiLevelType w:val="hybridMultilevel"/>
    <w:tmpl w:val="1BA4B1F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A3813F4"/>
    <w:multiLevelType w:val="hybridMultilevel"/>
    <w:tmpl w:val="5274BBBA"/>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BF40A1F"/>
    <w:multiLevelType w:val="hybridMultilevel"/>
    <w:tmpl w:val="F60CD4E4"/>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nsid w:val="4CFD5A1A"/>
    <w:multiLevelType w:val="hybridMultilevel"/>
    <w:tmpl w:val="7450B204"/>
    <w:lvl w:ilvl="0" w:tplc="0F1E57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584A5D86"/>
    <w:multiLevelType w:val="hybridMultilevel"/>
    <w:tmpl w:val="4A6EB214"/>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37A1B8E"/>
    <w:multiLevelType w:val="hybridMultilevel"/>
    <w:tmpl w:val="1A581A80"/>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6A1D3A70"/>
    <w:multiLevelType w:val="hybridMultilevel"/>
    <w:tmpl w:val="AA7AB658"/>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7B64069F"/>
    <w:multiLevelType w:val="hybridMultilevel"/>
    <w:tmpl w:val="3F2CFF48"/>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7"/>
  </w:num>
  <w:num w:numId="4">
    <w:abstractNumId w:val="5"/>
  </w:num>
  <w:num w:numId="5">
    <w:abstractNumId w:val="10"/>
  </w:num>
  <w:num w:numId="6">
    <w:abstractNumId w:val="13"/>
  </w:num>
  <w:num w:numId="7">
    <w:abstractNumId w:val="11"/>
  </w:num>
  <w:num w:numId="8">
    <w:abstractNumId w:val="12"/>
  </w:num>
  <w:num w:numId="9">
    <w:abstractNumId w:val="2"/>
  </w:num>
  <w:num w:numId="10">
    <w:abstractNumId w:val="6"/>
  </w:num>
  <w:num w:numId="11">
    <w:abstractNumId w:val="1"/>
  </w:num>
  <w:num w:numId="12">
    <w:abstractNumId w:val="8"/>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2D3"/>
    <w:rsid w:val="000E546B"/>
    <w:rsid w:val="001110A9"/>
    <w:rsid w:val="00124BD3"/>
    <w:rsid w:val="001747BA"/>
    <w:rsid w:val="001F5AD2"/>
    <w:rsid w:val="00251C4A"/>
    <w:rsid w:val="00280862"/>
    <w:rsid w:val="002F3E97"/>
    <w:rsid w:val="00340F68"/>
    <w:rsid w:val="00365CF8"/>
    <w:rsid w:val="003D0C36"/>
    <w:rsid w:val="003E6224"/>
    <w:rsid w:val="004932AE"/>
    <w:rsid w:val="004F2A06"/>
    <w:rsid w:val="00584E31"/>
    <w:rsid w:val="005D5FE3"/>
    <w:rsid w:val="005D6F1D"/>
    <w:rsid w:val="006757D2"/>
    <w:rsid w:val="00777B2D"/>
    <w:rsid w:val="007D0FF8"/>
    <w:rsid w:val="00845ED8"/>
    <w:rsid w:val="008533C1"/>
    <w:rsid w:val="00897899"/>
    <w:rsid w:val="008B150A"/>
    <w:rsid w:val="008D5206"/>
    <w:rsid w:val="0093327B"/>
    <w:rsid w:val="00987A85"/>
    <w:rsid w:val="00A475BA"/>
    <w:rsid w:val="00A526BB"/>
    <w:rsid w:val="00B67B96"/>
    <w:rsid w:val="00BB61F1"/>
    <w:rsid w:val="00BD3889"/>
    <w:rsid w:val="00BE1465"/>
    <w:rsid w:val="00BE214D"/>
    <w:rsid w:val="00C27720"/>
    <w:rsid w:val="00D30449"/>
    <w:rsid w:val="00D43617"/>
    <w:rsid w:val="00D602EC"/>
    <w:rsid w:val="00D824F6"/>
    <w:rsid w:val="00DB72D3"/>
    <w:rsid w:val="00DC4E2F"/>
    <w:rsid w:val="00E0198C"/>
    <w:rsid w:val="00E15EFE"/>
    <w:rsid w:val="00E71E8E"/>
    <w:rsid w:val="00E92939"/>
    <w:rsid w:val="00F61002"/>
    <w:rsid w:val="00F86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9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7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72D3"/>
    <w:rPr>
      <w:rFonts w:ascii="Tahoma" w:hAnsi="Tahoma" w:cs="Tahoma"/>
      <w:sz w:val="16"/>
      <w:szCs w:val="16"/>
    </w:rPr>
  </w:style>
  <w:style w:type="paragraph" w:styleId="a5">
    <w:name w:val="header"/>
    <w:basedOn w:val="a"/>
    <w:link w:val="a6"/>
    <w:uiPriority w:val="99"/>
    <w:unhideWhenUsed/>
    <w:rsid w:val="004F2A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F2A06"/>
  </w:style>
  <w:style w:type="paragraph" w:styleId="a7">
    <w:name w:val="footer"/>
    <w:basedOn w:val="a"/>
    <w:link w:val="a8"/>
    <w:uiPriority w:val="99"/>
    <w:unhideWhenUsed/>
    <w:rsid w:val="004F2A0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F2A06"/>
  </w:style>
  <w:style w:type="paragraph" w:styleId="a9">
    <w:name w:val="List Paragraph"/>
    <w:basedOn w:val="a"/>
    <w:uiPriority w:val="34"/>
    <w:qFormat/>
    <w:rsid w:val="004932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9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72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72D3"/>
    <w:rPr>
      <w:rFonts w:ascii="Tahoma" w:hAnsi="Tahoma" w:cs="Tahoma"/>
      <w:sz w:val="16"/>
      <w:szCs w:val="16"/>
    </w:rPr>
  </w:style>
  <w:style w:type="paragraph" w:styleId="a5">
    <w:name w:val="header"/>
    <w:basedOn w:val="a"/>
    <w:link w:val="a6"/>
    <w:uiPriority w:val="99"/>
    <w:unhideWhenUsed/>
    <w:rsid w:val="004F2A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F2A06"/>
  </w:style>
  <w:style w:type="paragraph" w:styleId="a7">
    <w:name w:val="footer"/>
    <w:basedOn w:val="a"/>
    <w:link w:val="a8"/>
    <w:uiPriority w:val="99"/>
    <w:unhideWhenUsed/>
    <w:rsid w:val="004F2A0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F2A06"/>
  </w:style>
  <w:style w:type="paragraph" w:styleId="a9">
    <w:name w:val="List Paragraph"/>
    <w:basedOn w:val="a"/>
    <w:uiPriority w:val="34"/>
    <w:qFormat/>
    <w:rsid w:val="00493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51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emf"/><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4665</Words>
  <Characters>26596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2022-12-14T20:58:00Z</cp:lastPrinted>
  <dcterms:created xsi:type="dcterms:W3CDTF">2023-03-14T08:52:00Z</dcterms:created>
  <dcterms:modified xsi:type="dcterms:W3CDTF">2023-03-14T09:04:00Z</dcterms:modified>
</cp:coreProperties>
</file>