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D969D3" w:rsidRDefault="00D969D3" w:rsidP="00D969D3">
      <w:pPr>
        <w:shd w:val="clear" w:color="auto" w:fill="FFE599" w:themeFill="accent4" w:themeFillTint="66"/>
        <w:rPr>
          <w:rFonts w:ascii="Monotype Corsiva" w:eastAsia="Times New Roman" w:hAnsi="Monotype Corsiva"/>
          <w:b/>
          <w:sz w:val="144"/>
          <w:szCs w:val="144"/>
          <w:u w:val="single"/>
        </w:rPr>
      </w:pPr>
    </w:p>
    <w:p w:rsidR="003D19A1" w:rsidRPr="00D969D3" w:rsidRDefault="003D19A1" w:rsidP="00D969D3">
      <w:pPr>
        <w:shd w:val="clear" w:color="auto" w:fill="FFE599" w:themeFill="accent4" w:themeFillTint="66"/>
        <w:jc w:val="center"/>
        <w:rPr>
          <w:rFonts w:ascii="Monotype Corsiva" w:eastAsia="Times New Roman" w:hAnsi="Monotype Corsiva"/>
          <w:b/>
          <w:sz w:val="144"/>
          <w:szCs w:val="144"/>
          <w:u w:val="single"/>
        </w:rPr>
      </w:pPr>
      <w:r w:rsidRPr="00D969D3">
        <w:rPr>
          <w:rFonts w:ascii="Monotype Corsiva" w:eastAsia="Times New Roman" w:hAnsi="Monotype Corsiva"/>
          <w:b/>
          <w:sz w:val="144"/>
          <w:szCs w:val="144"/>
          <w:u w:val="single"/>
        </w:rPr>
        <w:t xml:space="preserve">Картотека </w:t>
      </w:r>
    </w:p>
    <w:p w:rsidR="003D19A1" w:rsidRPr="00D969D3" w:rsidRDefault="00525DE3" w:rsidP="00D969D3">
      <w:pPr>
        <w:shd w:val="clear" w:color="auto" w:fill="FFE599" w:themeFill="accent4" w:themeFillTint="66"/>
        <w:jc w:val="center"/>
        <w:rPr>
          <w:rFonts w:ascii="Segoe Script" w:eastAsia="Times New Roman" w:hAnsi="Segoe Script"/>
          <w:b/>
          <w:sz w:val="96"/>
          <w:szCs w:val="96"/>
          <w:u w:val="single"/>
        </w:rPr>
      </w:pPr>
      <w:r>
        <w:rPr>
          <w:rFonts w:ascii="Monotype Corsiva" w:eastAsia="Times New Roman" w:hAnsi="Monotype Corsiva"/>
          <w:b/>
          <w:sz w:val="144"/>
          <w:szCs w:val="144"/>
          <w:u w:val="single"/>
        </w:rPr>
        <w:t>и</w:t>
      </w:r>
      <w:bookmarkStart w:id="0" w:name="_GoBack"/>
      <w:bookmarkEnd w:id="0"/>
      <w:r>
        <w:rPr>
          <w:rFonts w:ascii="Monotype Corsiva" w:eastAsia="Times New Roman" w:hAnsi="Monotype Corsiva"/>
          <w:b/>
          <w:sz w:val="144"/>
          <w:szCs w:val="144"/>
          <w:u w:val="single"/>
        </w:rPr>
        <w:t>гр-</w:t>
      </w:r>
      <w:r w:rsidR="003D19A1" w:rsidRPr="00D969D3">
        <w:rPr>
          <w:rFonts w:ascii="Monotype Corsiva" w:eastAsia="Times New Roman" w:hAnsi="Monotype Corsiva"/>
          <w:b/>
          <w:sz w:val="144"/>
          <w:szCs w:val="144"/>
          <w:u w:val="single"/>
        </w:rPr>
        <w:t>головоломок</w:t>
      </w:r>
    </w:p>
    <w:p w:rsidR="003D19A1" w:rsidRDefault="003D19A1" w:rsidP="00D969D3">
      <w:pPr>
        <w:shd w:val="clear" w:color="auto" w:fill="FFE599" w:themeFill="accent4" w:themeFillTint="66"/>
        <w:jc w:val="center"/>
        <w:rPr>
          <w:rFonts w:ascii="Segoe Script" w:eastAsia="Times New Roman" w:hAnsi="Segoe Script"/>
          <w:b/>
          <w:sz w:val="28"/>
          <w:szCs w:val="28"/>
          <w:u w:val="single"/>
        </w:rPr>
      </w:pPr>
    </w:p>
    <w:p w:rsidR="00D969D3" w:rsidRPr="003D19A1" w:rsidRDefault="00D969D3" w:rsidP="00D969D3">
      <w:pPr>
        <w:shd w:val="clear" w:color="auto" w:fill="FFE599" w:themeFill="accent4" w:themeFillTint="66"/>
        <w:jc w:val="center"/>
        <w:rPr>
          <w:rFonts w:ascii="Segoe Script" w:eastAsia="Times New Roman" w:hAnsi="Segoe Script"/>
          <w:b/>
          <w:sz w:val="28"/>
          <w:szCs w:val="28"/>
          <w:u w:val="single"/>
        </w:rPr>
      </w:pPr>
    </w:p>
    <w:p w:rsidR="003D19A1" w:rsidRDefault="00D969D3" w:rsidP="00D969D3">
      <w:pPr>
        <w:shd w:val="clear" w:color="auto" w:fill="FFE599" w:themeFill="accent4" w:themeFillTint="66"/>
        <w:spacing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u w:val="single"/>
        </w:rPr>
      </w:pPr>
      <w:r>
        <w:rPr>
          <w:noProof/>
          <w:lang w:eastAsia="ko-KR"/>
        </w:rPr>
        <w:drawing>
          <wp:inline distT="0" distB="0" distL="0" distR="0" wp14:anchorId="3C30F033" wp14:editId="3C7BA932">
            <wp:extent cx="4621876" cy="3463099"/>
            <wp:effectExtent l="76200" t="76200" r="140970" b="137795"/>
            <wp:docPr id="29700" name="Picture 4" descr="D:\загрузки\detsad-261468-141459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D:\загрузки\detsad-261468-14145903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34" cy="3483748"/>
                    </a:xfrm>
                    <a:prstGeom prst="rect">
                      <a:avLst/>
                    </a:prstGeom>
                    <a:ln w="38100" cap="sq">
                      <a:solidFill>
                        <a:srgbClr val="EAB2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969D3" w:rsidRDefault="00D969D3" w:rsidP="00D969D3">
      <w:pPr>
        <w:shd w:val="clear" w:color="auto" w:fill="FFE599" w:themeFill="accent4" w:themeFillTint="66"/>
        <w:spacing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u w:val="single"/>
        </w:rPr>
      </w:pPr>
    </w:p>
    <w:p w:rsidR="00D969D3" w:rsidRDefault="00D969D3" w:rsidP="00D969D3">
      <w:pPr>
        <w:shd w:val="clear" w:color="auto" w:fill="FFE599" w:themeFill="accent4" w:themeFillTint="66"/>
        <w:spacing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u w:val="single"/>
        </w:rPr>
      </w:pPr>
    </w:p>
    <w:p w:rsidR="00D969D3" w:rsidRDefault="00D969D3" w:rsidP="00D969D3">
      <w:pPr>
        <w:shd w:val="clear" w:color="auto" w:fill="FFE599" w:themeFill="accent4" w:themeFillTint="66"/>
        <w:spacing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u w:val="single"/>
        </w:rPr>
      </w:pPr>
    </w:p>
    <w:p w:rsidR="003D19A1" w:rsidRDefault="003D19A1" w:rsidP="00D969D3">
      <w:pPr>
        <w:shd w:val="clear" w:color="auto" w:fill="FFE599" w:themeFill="accent4" w:themeFillTint="66"/>
        <w:spacing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u w:val="single"/>
        </w:rPr>
      </w:pPr>
    </w:p>
    <w:p w:rsidR="003D19A1" w:rsidRPr="00D969D3" w:rsidRDefault="003D19A1" w:rsidP="00D969D3">
      <w:pPr>
        <w:shd w:val="clear" w:color="auto" w:fill="FFE599" w:themeFill="accent4" w:themeFillTint="66"/>
        <w:spacing w:line="360" w:lineRule="auto"/>
        <w:jc w:val="right"/>
        <w:rPr>
          <w:rFonts w:ascii="Times New Roman" w:eastAsia="Times New Roman" w:hAnsi="Times New Roman"/>
          <w:b/>
          <w:sz w:val="44"/>
          <w:szCs w:val="44"/>
        </w:rPr>
      </w:pPr>
      <w:r w:rsidRPr="00D969D3">
        <w:rPr>
          <w:rFonts w:ascii="Times New Roman" w:eastAsia="Times New Roman" w:hAnsi="Times New Roman"/>
          <w:b/>
          <w:sz w:val="44"/>
          <w:szCs w:val="44"/>
        </w:rPr>
        <w:t xml:space="preserve">Составила: </w:t>
      </w:r>
      <w:proofErr w:type="spellStart"/>
      <w:r w:rsidRPr="00D969D3">
        <w:rPr>
          <w:rFonts w:ascii="Times New Roman" w:eastAsia="Times New Roman" w:hAnsi="Times New Roman"/>
          <w:b/>
          <w:sz w:val="44"/>
          <w:szCs w:val="44"/>
        </w:rPr>
        <w:t>Карочкина</w:t>
      </w:r>
      <w:proofErr w:type="spellEnd"/>
      <w:r w:rsidRPr="00D969D3">
        <w:rPr>
          <w:rFonts w:ascii="Times New Roman" w:eastAsia="Times New Roman" w:hAnsi="Times New Roman"/>
          <w:b/>
          <w:sz w:val="44"/>
          <w:szCs w:val="44"/>
        </w:rPr>
        <w:t xml:space="preserve"> Е.А.</w:t>
      </w:r>
    </w:p>
    <w:p w:rsidR="003D19A1" w:rsidRPr="00D969D3" w:rsidRDefault="003D19A1" w:rsidP="00D969D3">
      <w:pPr>
        <w:shd w:val="clear" w:color="auto" w:fill="FFE599" w:themeFill="accent4" w:themeFillTint="66"/>
        <w:jc w:val="center"/>
        <w:rPr>
          <w:rFonts w:ascii="Times New Roman" w:eastAsia="Times New Roman" w:hAnsi="Times New Roman"/>
          <w:b/>
          <w:sz w:val="44"/>
          <w:szCs w:val="44"/>
        </w:rPr>
      </w:pPr>
    </w:p>
    <w:p w:rsidR="00D969D3" w:rsidRPr="003C1D3B" w:rsidRDefault="00D969D3" w:rsidP="00D969D3">
      <w:pPr>
        <w:shd w:val="clear" w:color="auto" w:fill="FFE599" w:themeFill="accent4" w:themeFillTint="66"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</w:p>
    <w:p w:rsidR="003D19A1" w:rsidRPr="00381F91" w:rsidRDefault="003D19A1" w:rsidP="003C1D3B">
      <w:pPr>
        <w:jc w:val="center"/>
        <w:rPr>
          <w:rFonts w:ascii="Times New Roman" w:eastAsia="Times New Roman" w:hAnsi="Times New Roman"/>
          <w:color w:val="FF0000"/>
          <w:sz w:val="36"/>
          <w:szCs w:val="36"/>
          <w:u w:val="single"/>
        </w:rPr>
      </w:pPr>
      <w:r w:rsidRPr="00381F91">
        <w:rPr>
          <w:rFonts w:ascii="Times New Roman" w:eastAsia="Times New Roman" w:hAnsi="Times New Roman"/>
          <w:color w:val="FF0000"/>
          <w:sz w:val="36"/>
          <w:szCs w:val="36"/>
          <w:u w:val="single"/>
        </w:rPr>
        <w:lastRenderedPageBreak/>
        <w:t>«</w:t>
      </w:r>
      <w:proofErr w:type="spellStart"/>
      <w:r w:rsidRPr="00381F91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</w:rPr>
        <w:t>Танграм</w:t>
      </w:r>
      <w:proofErr w:type="spellEnd"/>
      <w:r w:rsidRPr="00381F91">
        <w:rPr>
          <w:rFonts w:ascii="Times New Roman" w:eastAsia="Times New Roman" w:hAnsi="Times New Roman"/>
          <w:color w:val="FF0000"/>
          <w:sz w:val="36"/>
          <w:szCs w:val="36"/>
          <w:u w:val="single"/>
        </w:rPr>
        <w:t>»</w:t>
      </w:r>
    </w:p>
    <w:p w:rsidR="003D19A1" w:rsidRPr="00D969D3" w:rsidRDefault="00D969D3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3D19A1" w:rsidRPr="00D969D3">
        <w:rPr>
          <w:rFonts w:ascii="Times New Roman" w:eastAsia="Times New Roman" w:hAnsi="Times New Roman"/>
          <w:sz w:val="28"/>
          <w:szCs w:val="28"/>
        </w:rPr>
        <w:t xml:space="preserve">Успешность освоения игры в дошкольном возрасте зависит от уровня сенсорного развития ребенка. Дети должны знать не только названия геометрических фигур, но и их свойства, отличительные признаки. Эту игру часто называют “головоломкой из картона” или “геометрическим конструктором”. </w:t>
      </w:r>
    </w:p>
    <w:p w:rsidR="007B6E77" w:rsidRPr="00D969D3" w:rsidRDefault="007B6E77" w:rsidP="003C1D3B">
      <w:pPr>
        <w:rPr>
          <w:rFonts w:ascii="Times New Roman" w:eastAsia="Times New Roman" w:hAnsi="Times New Roman"/>
          <w:sz w:val="28"/>
          <w:szCs w:val="28"/>
        </w:rPr>
        <w:sectPr w:rsidR="007B6E77" w:rsidRPr="00D969D3" w:rsidSect="00D969D3">
          <w:pgSz w:w="11906" w:h="16838"/>
          <w:pgMar w:top="720" w:right="707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space="708"/>
          <w:docGrid w:linePitch="360"/>
        </w:sectPr>
      </w:pPr>
    </w:p>
    <w:p w:rsidR="00866F51" w:rsidRDefault="00866F51" w:rsidP="003C1D3B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noProof/>
          <w:sz w:val="28"/>
          <w:szCs w:val="28"/>
          <w:lang w:eastAsia="ko-KR"/>
        </w:rPr>
        <w:drawing>
          <wp:inline distT="0" distB="0" distL="0" distR="0" wp14:anchorId="49E0D330" wp14:editId="5112BB31">
            <wp:extent cx="1609725" cy="1609725"/>
            <wp:effectExtent l="0" t="0" r="9525" b="9525"/>
            <wp:docPr id="8" name="Рисунок 22" descr="http://mam.ua/resources/photos/news/201109/992_131738651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m.ua/resources/photos/news/201109/992_1317386514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F51" w:rsidRDefault="00866F5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866F51" w:rsidRDefault="00866F5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3D19A1" w:rsidRPr="00D969D3" w:rsidRDefault="003D19A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lastRenderedPageBreak/>
        <w:t>Головоломка представляет собой квадрат 8х8 см из картона или из пластика, одинаково раскрашенный с двух сторон и разрезанный на 7 частей. Это: 2 больших, 1 средний и 2 маленьких треугольника, квадрат и параллелограмм. Используя все 7 частей, плотно присоединяя их друг к другу, можно составить очень много различных фигурок по образцам и по собственному замыслу.</w:t>
      </w:r>
    </w:p>
    <w:p w:rsidR="007B6E77" w:rsidRPr="00D969D3" w:rsidRDefault="007B6E77" w:rsidP="003C1D3B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  <w:sectPr w:rsidR="007B6E77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num="2" w:space="282"/>
          <w:docGrid w:linePitch="360"/>
        </w:sectPr>
      </w:pP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Чем полезна игра ребенку?</w:t>
      </w:r>
    </w:p>
    <w:p w:rsidR="003D19A1" w:rsidRPr="00D969D3" w:rsidRDefault="003D19A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Изначально "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танграм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 xml:space="preserve">" - это головоломка. Она направлена на развитие логического, пространственного и конструктивного мышления, сообразительности. В результате этих игровых упражнений и заданий, ребенок научится анализировать простые изображения, выделять в них геометрические фигуры, визуально разбивать целый объект на части и наоборот составлять из элементов заданную модель. </w:t>
      </w:r>
      <w:r w:rsidR="00866F51">
        <w:rPr>
          <w:rFonts w:ascii="Times New Roman" w:eastAsia="Times New Roman" w:hAnsi="Times New Roman"/>
          <w:sz w:val="28"/>
          <w:szCs w:val="28"/>
        </w:rPr>
        <w:t xml:space="preserve">                      </w:t>
      </w:r>
      <w:r w:rsidRPr="00D969D3">
        <w:rPr>
          <w:rFonts w:ascii="Times New Roman" w:eastAsia="Times New Roman" w:hAnsi="Times New Roman"/>
          <w:noProof/>
          <w:sz w:val="28"/>
          <w:szCs w:val="28"/>
          <w:lang w:eastAsia="ko-KR"/>
        </w:rPr>
        <w:drawing>
          <wp:inline distT="0" distB="0" distL="0" distR="0" wp14:anchorId="56A43013" wp14:editId="73D52A9B">
            <wp:extent cx="4286250" cy="857250"/>
            <wp:effectExtent l="0" t="0" r="0" b="0"/>
            <wp:docPr id="9" name="Рисунок 16" descr="http://proveryashka.narod.ru/images/tangra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veryashka.narod.ru/images/tangram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3B" w:rsidRPr="00D969D3" w:rsidRDefault="003C1D3B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3D19A1" w:rsidRPr="00381F91" w:rsidRDefault="003D19A1" w:rsidP="003C1D3B">
      <w:pPr>
        <w:jc w:val="center"/>
        <w:rPr>
          <w:rFonts w:ascii="Times New Roman" w:hAnsi="Times New Roman"/>
          <w:color w:val="FF0000"/>
          <w:sz w:val="36"/>
          <w:szCs w:val="36"/>
        </w:rPr>
      </w:pPr>
      <w:r w:rsidRPr="00381F91">
        <w:rPr>
          <w:rFonts w:ascii="Times New Roman" w:hAnsi="Times New Roman"/>
          <w:b/>
          <w:bCs/>
          <w:color w:val="FF0000"/>
          <w:sz w:val="36"/>
          <w:szCs w:val="36"/>
          <w:u w:val="single"/>
        </w:rPr>
        <w:t xml:space="preserve"> «Монгольская игра» </w:t>
      </w:r>
    </w:p>
    <w:p w:rsidR="003D19A1" w:rsidRPr="00D969D3" w:rsidRDefault="00866F51" w:rsidP="00866F51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D19A1" w:rsidRPr="00D969D3">
        <w:rPr>
          <w:rFonts w:ascii="Times New Roman" w:hAnsi="Times New Roman"/>
          <w:sz w:val="28"/>
          <w:szCs w:val="28"/>
        </w:rPr>
        <w:t xml:space="preserve">Головоломка "Монгольская игра" состоит </w:t>
      </w:r>
      <w:r w:rsidR="007B6E77" w:rsidRPr="00D969D3">
        <w:rPr>
          <w:rFonts w:ascii="Times New Roman" w:hAnsi="Times New Roman"/>
          <w:sz w:val="28"/>
          <w:szCs w:val="28"/>
        </w:rPr>
        <w:t>из элементов,</w:t>
      </w:r>
      <w:r w:rsidR="003D19A1" w:rsidRPr="00D969D3">
        <w:rPr>
          <w:rFonts w:ascii="Times New Roman" w:hAnsi="Times New Roman"/>
          <w:sz w:val="28"/>
          <w:szCs w:val="28"/>
        </w:rPr>
        <w:t xml:space="preserve"> образованных путем деления квадрата на части по принципу "каждый раз пополам". Из получившихся в результате игры 11 фигур (2 квадратов, 5 прямоугольников и 4 треугольников) можно составлять изображения предметов и животных (носорога, жирафа и др.). Для детей от 4 до 10 лет.</w:t>
      </w:r>
      <w:r>
        <w:rPr>
          <w:rFonts w:ascii="Times New Roman" w:hAnsi="Times New Roman"/>
          <w:sz w:val="28"/>
          <w:szCs w:val="28"/>
        </w:rPr>
        <w:t xml:space="preserve"> </w:t>
      </w:r>
      <w:r w:rsidR="003D19A1" w:rsidRPr="00D969D3">
        <w:rPr>
          <w:rFonts w:ascii="Times New Roman" w:hAnsi="Times New Roman"/>
          <w:sz w:val="28"/>
          <w:szCs w:val="28"/>
        </w:rPr>
        <w:t>Суть игры - собирать фигурки из данных элементов по принципу мозаики.</w:t>
      </w: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noProof/>
          <w:sz w:val="28"/>
          <w:szCs w:val="28"/>
          <w:lang w:eastAsia="ko-KR"/>
        </w:rPr>
        <w:drawing>
          <wp:inline distT="0" distB="0" distL="0" distR="0" wp14:anchorId="53D0771D" wp14:editId="7F7688A5">
            <wp:extent cx="1905000" cy="1905000"/>
            <wp:effectExtent l="19050" t="0" r="0" b="0"/>
            <wp:docPr id="12" name="Рисунок 6" descr="http://www.babylessons.ru/wp-content/uploads/2011/01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bylessons.ru/wp-content/uploads/2011/01/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A1" w:rsidRPr="00D969D3" w:rsidRDefault="00866F51" w:rsidP="00866F5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D19A1" w:rsidRPr="00D969D3">
        <w:rPr>
          <w:rFonts w:ascii="Times New Roman" w:eastAsia="Times New Roman" w:hAnsi="Times New Roman"/>
          <w:sz w:val="28"/>
          <w:szCs w:val="28"/>
        </w:rPr>
        <w:t>Малыши тоже могут приобщаться к головоломке. Для них можно придумать совсем простенькие задания. Например, сложить из двух треугольников или из двух прямоугольников - квадратики, из треугольников - большой треугольник или параллелограмм. Таким методом можно изучить основные геометрические фигуры.</w:t>
      </w:r>
    </w:p>
    <w:p w:rsidR="003D19A1" w:rsidRPr="00381F91" w:rsidRDefault="003D19A1" w:rsidP="003C1D3B">
      <w:pPr>
        <w:ind w:left="360"/>
        <w:jc w:val="center"/>
        <w:rPr>
          <w:rFonts w:ascii="Times New Roman" w:eastAsia="Times New Roman" w:hAnsi="Times New Roman"/>
          <w:color w:val="FF0000"/>
          <w:sz w:val="36"/>
          <w:szCs w:val="36"/>
        </w:rPr>
      </w:pPr>
      <w:r w:rsidRPr="00381F91">
        <w:rPr>
          <w:rFonts w:ascii="Times New Roman" w:eastAsia="Times New Roman" w:hAnsi="Times New Roman"/>
          <w:color w:val="FF0000"/>
          <w:sz w:val="36"/>
          <w:szCs w:val="36"/>
        </w:rPr>
        <w:lastRenderedPageBreak/>
        <w:t>«</w:t>
      </w:r>
      <w:r w:rsidRPr="00381F91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</w:rPr>
        <w:t xml:space="preserve">Пентамино» </w:t>
      </w:r>
    </w:p>
    <w:p w:rsidR="003D19A1" w:rsidRPr="00D969D3" w:rsidRDefault="00866F5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3D19A1" w:rsidRPr="00D969D3">
        <w:rPr>
          <w:rFonts w:ascii="Times New Roman" w:eastAsia="Times New Roman" w:hAnsi="Times New Roman"/>
          <w:sz w:val="28"/>
          <w:szCs w:val="28"/>
        </w:rPr>
        <w:t>Пентамино - очень популярная логическая игра и головоломка одновременно. Элементы в игре - плоские фигуры, каждая из которых состоит из пяти одинаковых квадратов. Всего существуют 12 элементов пентамино, обозначаемых латинскими буквами, форму которых они напоминают.</w:t>
      </w: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noProof/>
          <w:sz w:val="28"/>
          <w:szCs w:val="28"/>
        </w:rPr>
      </w:pPr>
      <w:r w:rsidRPr="00D969D3">
        <w:rPr>
          <w:rFonts w:ascii="Times New Roman" w:eastAsia="Times New Roman" w:hAnsi="Times New Roman"/>
          <w:noProof/>
          <w:sz w:val="28"/>
          <w:szCs w:val="28"/>
          <w:lang w:eastAsia="ko-KR"/>
        </w:rPr>
        <w:drawing>
          <wp:inline distT="0" distB="0" distL="0" distR="0" wp14:anchorId="01651E7A" wp14:editId="1F4EDD9A">
            <wp:extent cx="2019300" cy="1028700"/>
            <wp:effectExtent l="19050" t="0" r="0" b="0"/>
            <wp:docPr id="1" name="Рисунок 1" descr="http://www.babylessons.ru/wp-content/uploads/2010/03/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lessons.ru/wp-content/uploads/2010/03/_4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22" cy="10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A1" w:rsidRPr="00D969D3" w:rsidRDefault="003D19A1" w:rsidP="003C1D3B">
      <w:pPr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Игры и задачи с Пентамино</w:t>
      </w:r>
    </w:p>
    <w:p w:rsidR="003D19A1" w:rsidRPr="00D969D3" w:rsidRDefault="003D19A1" w:rsidP="003C1D3B">
      <w:pPr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Сложи прямоугольник.</w:t>
      </w:r>
    </w:p>
    <w:p w:rsidR="003D19A1" w:rsidRPr="00D969D3" w:rsidRDefault="003D19A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Самая распространённая задача о пентамино — сложить из всех фигурок, без перекрытий и зазоров, прямоугольник. Поскольку каждая из 12 фигур включает в себя 5 квадратов, то прямоугольник должен быть площадью 60 единичных квадратов. Возможны прямоугольники 6×10, 5×12, 4×15 и 3×20.</w:t>
      </w:r>
    </w:p>
    <w:p w:rsidR="003D19A1" w:rsidRPr="00D969D3" w:rsidRDefault="003D19A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Детям лучше тренироваться на маленьких прямоугольниках из нескольких деталей. </w:t>
      </w: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noProof/>
          <w:sz w:val="28"/>
          <w:szCs w:val="28"/>
          <w:lang w:eastAsia="ko-KR"/>
        </w:rPr>
        <w:drawing>
          <wp:inline distT="0" distB="0" distL="0" distR="0" wp14:anchorId="2F982807" wp14:editId="7B4453AB">
            <wp:extent cx="3277721" cy="495300"/>
            <wp:effectExtent l="19050" t="0" r="0" b="0"/>
            <wp:docPr id="69" name="Рисунок 3" descr="http://www.babylessons.ru/wp-content/uploads/2010/03/_4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bylessons.ru/wp-content/uploads/2010/03/_45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45" b="1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1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A1" w:rsidRPr="00D969D3" w:rsidRDefault="003D19A1" w:rsidP="003C1D3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Сложи фигуру</w:t>
      </w:r>
    </w:p>
    <w:p w:rsidR="003D19A1" w:rsidRPr="00D969D3" w:rsidRDefault="003D19A1" w:rsidP="003C1D3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Их элементов можно складывать различные фигуры, симметричные узоры, буква алфавита, цифры. Для маленьких детей, лучше фигуры складывать по образцу, как мозаику. Фигурки можно распечатать или перерисовать на листочек в клеточку</w:t>
      </w:r>
    </w:p>
    <w:p w:rsidR="007B6E77" w:rsidRPr="00D969D3" w:rsidRDefault="003D19A1" w:rsidP="003C1D3B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 w:rsidRPr="00D969D3">
        <w:rPr>
          <w:rFonts w:ascii="Times New Roman" w:hAnsi="Times New Roman"/>
          <w:noProof/>
          <w:sz w:val="28"/>
          <w:szCs w:val="28"/>
          <w:lang w:eastAsia="ko-KR"/>
        </w:rPr>
        <w:drawing>
          <wp:inline distT="0" distB="0" distL="0" distR="0" wp14:anchorId="074AB562" wp14:editId="581D1BD6">
            <wp:extent cx="1523365" cy="1286397"/>
            <wp:effectExtent l="19050" t="0" r="635" b="0"/>
            <wp:docPr id="21" name="Рисунок 5" descr="http://www.babylessons.ru/wp-content/uploads/2010/03/_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bylessons.ru/wp-content/uploads/2010/03/_45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80" cy="12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FC" w:rsidRPr="00381F91" w:rsidRDefault="007B6E77" w:rsidP="00326749">
      <w:pPr>
        <w:pStyle w:val="a3"/>
        <w:spacing w:line="276" w:lineRule="auto"/>
        <w:ind w:left="0"/>
        <w:jc w:val="center"/>
        <w:rPr>
          <w:rFonts w:ascii="Times New Roman" w:hAnsi="Times New Roman"/>
          <w:b/>
          <w:color w:val="FF0000"/>
          <w:sz w:val="36"/>
          <w:szCs w:val="36"/>
          <w:u w:val="single"/>
        </w:rPr>
      </w:pPr>
      <w:r w:rsidRPr="00381F91">
        <w:rPr>
          <w:rFonts w:ascii="Times New Roman" w:hAnsi="Times New Roman"/>
          <w:b/>
          <w:color w:val="FF0000"/>
          <w:sz w:val="36"/>
          <w:szCs w:val="36"/>
          <w:u w:val="single"/>
        </w:rPr>
        <w:t xml:space="preserve"> «</w:t>
      </w:r>
      <w:proofErr w:type="spellStart"/>
      <w:r w:rsidRPr="00381F91">
        <w:rPr>
          <w:rFonts w:ascii="Times New Roman" w:hAnsi="Times New Roman"/>
          <w:b/>
          <w:color w:val="FF0000"/>
          <w:sz w:val="36"/>
          <w:szCs w:val="36"/>
          <w:u w:val="single"/>
        </w:rPr>
        <w:t>Колумбово</w:t>
      </w:r>
      <w:proofErr w:type="spellEnd"/>
      <w:r w:rsidRPr="00381F91">
        <w:rPr>
          <w:rFonts w:ascii="Times New Roman" w:hAnsi="Times New Roman"/>
          <w:b/>
          <w:color w:val="FF0000"/>
          <w:sz w:val="36"/>
          <w:szCs w:val="36"/>
          <w:u w:val="single"/>
        </w:rPr>
        <w:t xml:space="preserve"> яйцо»</w:t>
      </w:r>
    </w:p>
    <w:p w:rsidR="003114FC" w:rsidRPr="00D969D3" w:rsidRDefault="00866F51" w:rsidP="0032674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114FC" w:rsidRPr="00D969D3">
        <w:rPr>
          <w:rFonts w:ascii="Times New Roman" w:hAnsi="Times New Roman"/>
          <w:sz w:val="28"/>
          <w:szCs w:val="28"/>
        </w:rPr>
        <w:t xml:space="preserve">Игра </w:t>
      </w:r>
      <w:r w:rsidR="007B6E77" w:rsidRPr="00D969D3">
        <w:rPr>
          <w:rFonts w:ascii="Times New Roman" w:hAnsi="Times New Roman"/>
          <w:sz w:val="28"/>
          <w:szCs w:val="28"/>
        </w:rPr>
        <w:t xml:space="preserve">предназначена для детей 3-8 лет. </w:t>
      </w:r>
      <w:r w:rsidR="003114FC" w:rsidRPr="00D969D3">
        <w:rPr>
          <w:rFonts w:ascii="Times New Roman" w:hAnsi="Times New Roman"/>
          <w:sz w:val="28"/>
          <w:szCs w:val="28"/>
        </w:rPr>
        <w:t>Представляет собой овал размером 15Х12 см. В результате получается 10 </w:t>
      </w:r>
      <w:r w:rsidR="003114FC" w:rsidRPr="00D969D3">
        <w:rPr>
          <w:rFonts w:ascii="Times New Roman" w:hAnsi="Times New Roman"/>
          <w:sz w:val="28"/>
          <w:szCs w:val="28"/>
          <w:u w:val="single"/>
        </w:rPr>
        <w:t>частей</w:t>
      </w:r>
      <w:r w:rsidR="003114FC" w:rsidRPr="00D969D3">
        <w:rPr>
          <w:rFonts w:ascii="Times New Roman" w:hAnsi="Times New Roman"/>
          <w:sz w:val="28"/>
          <w:szCs w:val="28"/>
        </w:rPr>
        <w:t>: 4 треугольника (2 больших и 2 маленьких, 2 фигуры, похожие на четырехугольник, одна из сторон которых округлой формы, 4 фигуры (большие и маленькие, имеющие сходство с треугольником, но с закругленной одной стороной. </w:t>
      </w:r>
    </w:p>
    <w:p w:rsidR="003114FC" w:rsidRPr="00D969D3" w:rsidRDefault="003114FC" w:rsidP="00326749">
      <w:pPr>
        <w:pStyle w:val="a3"/>
        <w:spacing w:line="276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969D3">
        <w:rPr>
          <w:noProof/>
          <w:lang w:eastAsia="ko-KR"/>
        </w:rPr>
        <w:drawing>
          <wp:inline distT="0" distB="0" distL="0" distR="0" wp14:anchorId="6FC1B329" wp14:editId="7503249A">
            <wp:extent cx="1662850" cy="1905358"/>
            <wp:effectExtent l="19050" t="19050" r="13970" b="19050"/>
            <wp:docPr id="90" name="Рисунок 90" descr="http://oksva-tm.ru/sites/default/files/styles/large/public/14.gif?itok=XvlECy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sva-tm.ru/sites/default/files/styles/large/public/14.gif?itok=XvlECyo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t="7462" r="4933" b="4724"/>
                    <a:stretch/>
                  </pic:blipFill>
                  <pic:spPr bwMode="auto">
                    <a:xfrm>
                      <a:off x="0" y="0"/>
                      <a:ext cx="1700347" cy="1948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F51">
        <w:rPr>
          <w:noProof/>
          <w:lang w:eastAsia="ru-RU"/>
        </w:rPr>
        <w:t xml:space="preserve">                        </w:t>
      </w:r>
      <w:r w:rsidRPr="00D969D3">
        <w:rPr>
          <w:noProof/>
          <w:lang w:eastAsia="ru-RU"/>
        </w:rPr>
        <w:t xml:space="preserve">              </w:t>
      </w:r>
      <w:r w:rsidRPr="00D969D3">
        <w:rPr>
          <w:noProof/>
          <w:lang w:eastAsia="ko-KR"/>
        </w:rPr>
        <w:drawing>
          <wp:inline distT="0" distB="0" distL="0" distR="0" wp14:anchorId="14A019C4" wp14:editId="5D092461">
            <wp:extent cx="1540827" cy="1964782"/>
            <wp:effectExtent l="19050" t="19050" r="21590" b="16510"/>
            <wp:docPr id="89" name="Рисунок 8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70" cy="2008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4FC" w:rsidRPr="00D969D3" w:rsidRDefault="003114FC" w:rsidP="0032674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D969D3">
        <w:rPr>
          <w:rFonts w:ascii="Times New Roman" w:hAnsi="Times New Roman"/>
          <w:b/>
          <w:bCs/>
          <w:sz w:val="28"/>
          <w:szCs w:val="28"/>
        </w:rPr>
        <w:lastRenderedPageBreak/>
        <w:t>Задачи:</w:t>
      </w:r>
    </w:p>
    <w:p w:rsidR="003114FC" w:rsidRPr="00D969D3" w:rsidRDefault="003114FC" w:rsidP="0032674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D969D3">
        <w:rPr>
          <w:rFonts w:ascii="Times New Roman" w:hAnsi="Times New Roman"/>
          <w:sz w:val="28"/>
          <w:szCs w:val="28"/>
        </w:rPr>
        <w:t>• учить анализировать сложные формы и воссоздавать их из частей на основе восприятия и сформированного представления;</w:t>
      </w:r>
    </w:p>
    <w:p w:rsidR="003114FC" w:rsidRPr="00D969D3" w:rsidRDefault="003114FC" w:rsidP="0032674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D969D3">
        <w:rPr>
          <w:rFonts w:ascii="Times New Roman" w:hAnsi="Times New Roman"/>
          <w:sz w:val="28"/>
          <w:szCs w:val="28"/>
        </w:rPr>
        <w:t>•</w:t>
      </w:r>
      <w:r w:rsidR="003C1D3B" w:rsidRPr="00D969D3">
        <w:rPr>
          <w:rFonts w:ascii="Times New Roman" w:hAnsi="Times New Roman"/>
          <w:sz w:val="28"/>
          <w:szCs w:val="28"/>
        </w:rPr>
        <w:t xml:space="preserve"> </w:t>
      </w:r>
      <w:r w:rsidRPr="00D969D3">
        <w:rPr>
          <w:rFonts w:ascii="Times New Roman" w:hAnsi="Times New Roman"/>
          <w:sz w:val="28"/>
          <w:szCs w:val="28"/>
        </w:rPr>
        <w:t>развивать сенсорные способности у детей, пространственное представление, образное и логическое мышление, воображение, смекалку и сообразительность.</w:t>
      </w:r>
    </w:p>
    <w:p w:rsidR="007B6E77" w:rsidRPr="00D969D3" w:rsidRDefault="003C1D3B" w:rsidP="00326749">
      <w:pPr>
        <w:pStyle w:val="a3"/>
        <w:spacing w:line="276" w:lineRule="auto"/>
        <w:ind w:left="0"/>
        <w:rPr>
          <w:rFonts w:ascii="Times New Roman" w:hAnsi="Times New Roman"/>
          <w:sz w:val="28"/>
          <w:szCs w:val="28"/>
        </w:rPr>
      </w:pPr>
      <w:r w:rsidRPr="00D969D3">
        <w:rPr>
          <w:rFonts w:ascii="Times New Roman" w:hAnsi="Times New Roman"/>
          <w:sz w:val="28"/>
          <w:szCs w:val="28"/>
        </w:rPr>
        <w:t xml:space="preserve">    </w:t>
      </w:r>
      <w:r w:rsidR="007B6E77" w:rsidRPr="00D969D3">
        <w:rPr>
          <w:rFonts w:ascii="Times New Roman" w:hAnsi="Times New Roman"/>
          <w:sz w:val="28"/>
          <w:szCs w:val="28"/>
        </w:rPr>
        <w:t xml:space="preserve">В нее можно играть, составляя из частей </w:t>
      </w:r>
      <w:proofErr w:type="spellStart"/>
      <w:r w:rsidR="007B6E77" w:rsidRPr="00D969D3">
        <w:rPr>
          <w:rFonts w:ascii="Times New Roman" w:hAnsi="Times New Roman"/>
          <w:sz w:val="28"/>
          <w:szCs w:val="28"/>
        </w:rPr>
        <w:t>Колумбова</w:t>
      </w:r>
      <w:proofErr w:type="spellEnd"/>
      <w:r w:rsidR="007B6E77" w:rsidRPr="00D969D3">
        <w:rPr>
          <w:rFonts w:ascii="Times New Roman" w:hAnsi="Times New Roman"/>
          <w:sz w:val="28"/>
          <w:szCs w:val="28"/>
        </w:rPr>
        <w:t xml:space="preserve"> Яйца забавные фигурки всевозможных предметов, птиц и зверей. При этом нужн</w:t>
      </w:r>
      <w:r w:rsidR="00326749">
        <w:rPr>
          <w:rFonts w:ascii="Times New Roman" w:hAnsi="Times New Roman"/>
          <w:sz w:val="28"/>
          <w:szCs w:val="28"/>
        </w:rPr>
        <w:t>о придерживаться простых правил: 1. </w:t>
      </w:r>
      <w:r w:rsidR="007B6E77" w:rsidRPr="00D969D3">
        <w:rPr>
          <w:rFonts w:ascii="Times New Roman" w:hAnsi="Times New Roman"/>
          <w:sz w:val="28"/>
          <w:szCs w:val="28"/>
        </w:rPr>
        <w:t xml:space="preserve"> части конструктора должны соединяться таким образом, чтобы они не</w:t>
      </w:r>
      <w:r w:rsidR="00326749">
        <w:rPr>
          <w:rFonts w:ascii="Times New Roman" w:hAnsi="Times New Roman"/>
          <w:sz w:val="28"/>
          <w:szCs w:val="28"/>
        </w:rPr>
        <w:t xml:space="preserve"> перекрывали друг другу.</w:t>
      </w:r>
      <w:r w:rsidR="00326749">
        <w:rPr>
          <w:rFonts w:ascii="Times New Roman" w:hAnsi="Times New Roman"/>
          <w:sz w:val="28"/>
          <w:szCs w:val="28"/>
        </w:rPr>
        <w:br/>
        <w:t>2. </w:t>
      </w:r>
      <w:r w:rsidR="007B6E77" w:rsidRPr="00D969D3">
        <w:rPr>
          <w:rFonts w:ascii="Times New Roman" w:hAnsi="Times New Roman"/>
          <w:sz w:val="28"/>
          <w:szCs w:val="28"/>
        </w:rPr>
        <w:t xml:space="preserve"> в составленной фигурке должны быть использованы все части конструктора.</w:t>
      </w:r>
    </w:p>
    <w:p w:rsidR="00866F51" w:rsidRPr="00D969D3" w:rsidRDefault="00866F51" w:rsidP="00326749">
      <w:pPr>
        <w:spacing w:line="276" w:lineRule="auto"/>
        <w:sectPr w:rsidR="00866F51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space="708"/>
          <w:docGrid w:linePitch="360"/>
        </w:sectPr>
      </w:pPr>
    </w:p>
    <w:p w:rsidR="007B6E77" w:rsidRPr="00381F91" w:rsidRDefault="00894556" w:rsidP="00326749">
      <w:pPr>
        <w:spacing w:line="276" w:lineRule="auto"/>
        <w:ind w:left="150" w:right="150" w:firstLine="300"/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</w:rPr>
      </w:pPr>
      <w:r w:rsidRPr="00381F91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</w:rPr>
        <w:lastRenderedPageBreak/>
        <w:t xml:space="preserve">Логические блоки </w:t>
      </w:r>
      <w:proofErr w:type="spellStart"/>
      <w:r w:rsidRPr="00381F91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</w:rPr>
        <w:t>Дьенеша</w:t>
      </w:r>
      <w:proofErr w:type="spellEnd"/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Блоки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>, представляют собой </w:t>
      </w: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набор из 48 геометрических фигур</w:t>
      </w:r>
      <w:r w:rsidRPr="00D969D3">
        <w:rPr>
          <w:rFonts w:ascii="Times New Roman" w:eastAsia="Times New Roman" w:hAnsi="Times New Roman"/>
          <w:sz w:val="28"/>
          <w:szCs w:val="28"/>
        </w:rPr>
        <w:t>: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а) четырех форм (круги, треугольники, квадраты, прямоугольники);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б) трех цветов (красные, синие и желтые фигуры);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в) двух размеров (большие и маленькие фигуры);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г) двух </w:t>
      </w:r>
      <w:proofErr w:type="gramStart"/>
      <w:r w:rsidRPr="00D969D3">
        <w:rPr>
          <w:rFonts w:ascii="Times New Roman" w:eastAsia="Times New Roman" w:hAnsi="Times New Roman"/>
          <w:sz w:val="28"/>
          <w:szCs w:val="28"/>
        </w:rPr>
        <w:t>видов  толщины</w:t>
      </w:r>
      <w:proofErr w:type="gramEnd"/>
      <w:r w:rsidRPr="00D969D3">
        <w:rPr>
          <w:rFonts w:ascii="Times New Roman" w:eastAsia="Times New Roman" w:hAnsi="Times New Roman"/>
          <w:sz w:val="28"/>
          <w:szCs w:val="28"/>
        </w:rPr>
        <w:t xml:space="preserve"> (толстые и тонкие фигуры).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Каждая геометрическая фигура </w:t>
      </w:r>
      <w:proofErr w:type="gramStart"/>
      <w:r w:rsidRPr="00D969D3">
        <w:rPr>
          <w:rFonts w:ascii="Times New Roman" w:eastAsia="Times New Roman" w:hAnsi="Times New Roman"/>
          <w:sz w:val="28"/>
          <w:szCs w:val="28"/>
        </w:rPr>
        <w:t>характеризуется  четырьмя</w:t>
      </w:r>
      <w:proofErr w:type="gramEnd"/>
      <w:r w:rsidRPr="00D969D3">
        <w:rPr>
          <w:rFonts w:ascii="Times New Roman" w:eastAsia="Times New Roman" w:hAnsi="Times New Roman"/>
          <w:sz w:val="28"/>
          <w:szCs w:val="28"/>
        </w:rPr>
        <w:t xml:space="preserve"> признаками: формой, цветом, размером, толщиной. </w:t>
      </w:r>
    </w:p>
    <w:p w:rsidR="00894556" w:rsidRPr="00D969D3" w:rsidRDefault="00894556" w:rsidP="00326749">
      <w:pPr>
        <w:spacing w:line="276" w:lineRule="auto"/>
        <w:ind w:right="118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D969D3">
        <w:rPr>
          <w:noProof/>
          <w:lang w:eastAsia="ko-KR"/>
        </w:rPr>
        <w:drawing>
          <wp:inline distT="0" distB="0" distL="0" distR="0" wp14:anchorId="7A6D82B7" wp14:editId="563CAB1A">
            <wp:extent cx="2211567" cy="1716176"/>
            <wp:effectExtent l="0" t="0" r="0" b="0"/>
            <wp:docPr id="77" name="Рисунок 7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1" cy="173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F08" w:rsidRPr="00D969D3">
        <w:rPr>
          <w:noProof/>
        </w:rPr>
        <w:t xml:space="preserve"> </w:t>
      </w:r>
      <w:r w:rsidR="00A52F08" w:rsidRPr="00D969D3">
        <w:rPr>
          <w:noProof/>
          <w:lang w:eastAsia="ko-KR"/>
        </w:rPr>
        <w:drawing>
          <wp:inline distT="0" distB="0" distL="0" distR="0" wp14:anchorId="707CF1C3" wp14:editId="0453C692">
            <wp:extent cx="1159012" cy="1719580"/>
            <wp:effectExtent l="0" t="0" r="3175" b="0"/>
            <wp:docPr id="79" name="Рисунок 79" descr=" - Занятия с логическими блоками Дьенеша с использованием карточе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- Занятия с логическими блоками Дьенеша с использованием карточек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74" cy="172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Основная цель и задача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 - Блоки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 xml:space="preserve"> знакомят детей с основными геометрическими фигурами, учат различать их по цвету, форме, величине, толщине развивают мыслительные умения: сравнивать, анализировать, классифицировать, обобщать, абстрагировать, кодировать и декодировать информацию.</w:t>
      </w:r>
    </w:p>
    <w:p w:rsidR="00894556" w:rsidRPr="00D969D3" w:rsidRDefault="00894556" w:rsidP="00326749">
      <w:pPr>
        <w:spacing w:line="276" w:lineRule="auto"/>
        <w:ind w:right="118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- Развивают познавательные процессы восприятия памяти, внимания, воображения.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- Развивают творческие способности.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 xml:space="preserve">Логические игры и упражнения с блоками </w:t>
      </w:r>
      <w:proofErr w:type="spellStart"/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Дьенеша</w:t>
      </w:r>
      <w:proofErr w:type="spellEnd"/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1.</w:t>
      </w:r>
      <w:r w:rsidRPr="00D969D3">
        <w:rPr>
          <w:rFonts w:ascii="Times New Roman" w:eastAsia="Times New Roman" w:hAnsi="Times New Roman"/>
          <w:bCs/>
          <w:sz w:val="28"/>
          <w:szCs w:val="28"/>
        </w:rPr>
        <w:t>Перед ребенком выкладывается несколько фигур, которые нужно запомнить, а потом одна из фигур исчезает или заменяется на новую, или две фигуры меняются местами. Ребенок должен заметить изменения.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sz w:val="28"/>
          <w:szCs w:val="28"/>
        </w:rPr>
        <w:t>2.</w:t>
      </w:r>
      <w:r w:rsidRPr="00D969D3">
        <w:rPr>
          <w:rFonts w:ascii="Times New Roman" w:eastAsia="Times New Roman" w:hAnsi="Times New Roman"/>
          <w:sz w:val="28"/>
          <w:szCs w:val="28"/>
        </w:rPr>
        <w:t>Все фигурки складываются в мешок. Попросите ребенка на ощупь достать все круглые блоки (все большие или все толстые).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sz w:val="28"/>
          <w:szCs w:val="28"/>
        </w:rPr>
        <w:t>3.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 Положите перед ребенком любую фигуру и предложите ему найти такие же фигурки по цвету, но не такие по форме или такие же по форме, но не такие по цвету.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noProof/>
          <w:sz w:val="28"/>
          <w:szCs w:val="28"/>
          <w:lang w:eastAsia="ko-KR"/>
        </w:rPr>
        <w:lastRenderedPageBreak/>
        <w:drawing>
          <wp:anchor distT="0" distB="0" distL="47625" distR="47625" simplePos="0" relativeHeight="251659264" behindDoc="0" locked="0" layoutInCell="1" allowOverlap="0" wp14:anchorId="1CF584EA" wp14:editId="11F8CF7D">
            <wp:simplePos x="0" y="0"/>
            <wp:positionH relativeFrom="column">
              <wp:posOffset>5076825</wp:posOffset>
            </wp:positionH>
            <wp:positionV relativeFrom="paragraph">
              <wp:posOffset>10795</wp:posOffset>
            </wp:positionV>
            <wp:extent cx="952500" cy="1009650"/>
            <wp:effectExtent l="0" t="0" r="0" b="0"/>
            <wp:wrapSquare wrapText="bothSides"/>
            <wp:docPr id="76" name="Рисунок 4" descr="http://shkola7gnomov.ru/upload/image/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7gnomov.ru/upload/image/17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69D3">
        <w:rPr>
          <w:rFonts w:ascii="Times New Roman" w:eastAsia="Times New Roman" w:hAnsi="Times New Roman"/>
          <w:b/>
          <w:sz w:val="28"/>
          <w:szCs w:val="28"/>
        </w:rPr>
        <w:t>4.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 Предлагаем таблицу из девяти клеток с выставленными в ней фигурами. Ребенку нужно подобрать недостающие блоки.</w:t>
      </w:r>
      <w:r w:rsidRPr="00D969D3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sz w:val="28"/>
          <w:szCs w:val="28"/>
        </w:rPr>
        <w:t>5.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 Выкладываем цепочку из блоков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>, чтобы рядом не было фигур одинаковых по форме и цвету (по цвету и размеру; по размеру и форме, по толщине и цвету и т.д.).</w:t>
      </w:r>
    </w:p>
    <w:p w:rsidR="00894556" w:rsidRPr="00D969D3" w:rsidRDefault="00894556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sz w:val="28"/>
          <w:szCs w:val="28"/>
        </w:rPr>
        <w:t>6.</w:t>
      </w:r>
      <w:r w:rsidR="003C1D3B" w:rsidRPr="00D969D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Ребенку предлагается выложить </w:t>
      </w:r>
      <w:r w:rsidR="00326749" w:rsidRPr="00D969D3">
        <w:rPr>
          <w:rFonts w:ascii="Times New Roman" w:eastAsia="Times New Roman" w:hAnsi="Times New Roman"/>
          <w:sz w:val="28"/>
          <w:szCs w:val="28"/>
        </w:rPr>
        <w:t>блоки </w:t>
      </w:r>
      <w:proofErr w:type="spellStart"/>
      <w:r w:rsidR="00326749"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 xml:space="preserve"> по начерченной схеме-картинке, например, нарисован красный большой круг, за </w:t>
      </w:r>
      <w:r w:rsidR="003C1D3B" w:rsidRPr="00D969D3">
        <w:rPr>
          <w:rFonts w:ascii="Times New Roman" w:eastAsia="Times New Roman" w:hAnsi="Times New Roman"/>
          <w:sz w:val="28"/>
          <w:szCs w:val="28"/>
        </w:rPr>
        <w:t>ним синий маленький треугольник.</w:t>
      </w:r>
    </w:p>
    <w:p w:rsidR="00A52F08" w:rsidRPr="00D969D3" w:rsidRDefault="00A52F08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      В занятиях с блоками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 xml:space="preserve"> используют карточки, на которых в символической форме содержится информация о признаках фигуры (размер, цвет, форма, толщина): цвет обозначается пятном размер – силуэт домика (большой, маленький). форма – контур фигур (круглый, квадратный, прямоугольный, треугольный). толщина – условное изображение человеческой фигуры (толстый и тонкий). </w:t>
      </w:r>
    </w:p>
    <w:p w:rsidR="007B6E77" w:rsidRPr="00D969D3" w:rsidRDefault="00A52F08" w:rsidP="00326749">
      <w:pPr>
        <w:spacing w:line="276" w:lineRule="auto"/>
        <w:ind w:right="118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     Кроме карточек, на которых изображены свойства фигуры, существуют карточки с отрицанием свойств: </w:t>
      </w:r>
      <w:r w:rsidR="00326749" w:rsidRPr="00D969D3">
        <w:rPr>
          <w:rFonts w:ascii="Times New Roman" w:eastAsia="Times New Roman" w:hAnsi="Times New Roman"/>
          <w:sz w:val="28"/>
          <w:szCs w:val="28"/>
        </w:rPr>
        <w:t>например,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 “не синий”. Карточки могут быть использованы не только как дополнение к блокам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Дьенеша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>, но и как самостоятельный материал для игр. Занятия с такими карточками помогают развивать у ребенка умение расшифровывать информацию о наличии или отсутствии определенных свойств у предметов по их символическим обозначениям.</w:t>
      </w:r>
    </w:p>
    <w:p w:rsidR="007B6E77" w:rsidRPr="00381F91" w:rsidRDefault="00A52F08" w:rsidP="00326749">
      <w:pPr>
        <w:spacing w:line="276" w:lineRule="auto"/>
        <w:ind w:right="118"/>
        <w:jc w:val="center"/>
        <w:rPr>
          <w:rFonts w:ascii="Times New Roman" w:eastAsia="Times New Roman" w:hAnsi="Times New Roman"/>
          <w:b/>
          <w:i/>
          <w:iCs/>
          <w:color w:val="FF0000"/>
          <w:sz w:val="36"/>
          <w:szCs w:val="36"/>
          <w:u w:val="single"/>
        </w:rPr>
      </w:pPr>
      <w:r w:rsidRPr="00381F91">
        <w:rPr>
          <w:rFonts w:ascii="Times New Roman" w:eastAsia="Times New Roman" w:hAnsi="Times New Roman"/>
          <w:b/>
          <w:color w:val="FF0000"/>
          <w:sz w:val="36"/>
          <w:szCs w:val="36"/>
          <w:u w:val="single"/>
        </w:rPr>
        <w:t>Развивающ</w:t>
      </w:r>
      <w:r w:rsidR="007B6E77" w:rsidRPr="00381F91">
        <w:rPr>
          <w:rFonts w:ascii="Times New Roman" w:eastAsia="Times New Roman" w:hAnsi="Times New Roman"/>
          <w:b/>
          <w:color w:val="FF0000"/>
          <w:sz w:val="36"/>
          <w:szCs w:val="36"/>
          <w:u w:val="single"/>
        </w:rPr>
        <w:t>ая</w:t>
      </w:r>
      <w:r w:rsidRPr="00381F91">
        <w:rPr>
          <w:rFonts w:ascii="Times New Roman" w:eastAsia="Times New Roman" w:hAnsi="Times New Roman"/>
          <w:b/>
          <w:color w:val="FF0000"/>
          <w:sz w:val="36"/>
          <w:szCs w:val="36"/>
          <w:u w:val="single"/>
        </w:rPr>
        <w:t> игра Б. П. Никитина «Сложи узор»</w:t>
      </w:r>
      <w:r w:rsidRPr="00381F91">
        <w:rPr>
          <w:rFonts w:ascii="Times New Roman" w:eastAsia="Times New Roman" w:hAnsi="Times New Roman"/>
          <w:b/>
          <w:i/>
          <w:iCs/>
          <w:color w:val="FF0000"/>
          <w:sz w:val="36"/>
          <w:szCs w:val="36"/>
          <w:u w:val="single"/>
        </w:rPr>
        <w:t>.</w:t>
      </w:r>
    </w:p>
    <w:p w:rsidR="007B6E77" w:rsidRPr="00D969D3" w:rsidRDefault="007B6E77" w:rsidP="00326749">
      <w:pPr>
        <w:spacing w:line="276" w:lineRule="auto"/>
        <w:ind w:right="118"/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noProof/>
          <w:lang w:eastAsia="ko-KR"/>
        </w:rPr>
        <w:drawing>
          <wp:inline distT="0" distB="0" distL="0" distR="0" wp14:anchorId="113CB705" wp14:editId="6145EEAA">
            <wp:extent cx="2066925" cy="1653540"/>
            <wp:effectExtent l="0" t="0" r="9525" b="3810"/>
            <wp:docPr id="80" name="Рисунок 8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0" b="9000"/>
                    <a:stretch/>
                  </pic:blipFill>
                  <pic:spPr bwMode="auto">
                    <a:xfrm>
                      <a:off x="0" y="0"/>
                      <a:ext cx="206692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749" w:rsidRPr="00326749">
        <w:rPr>
          <w:noProof/>
        </w:rPr>
        <w:t xml:space="preserve">  </w:t>
      </w:r>
      <w:r w:rsidR="00326749">
        <w:rPr>
          <w:noProof/>
        </w:rPr>
        <w:t xml:space="preserve">                                  </w:t>
      </w:r>
      <w:r w:rsidR="00326749" w:rsidRPr="00D969D3">
        <w:rPr>
          <w:noProof/>
          <w:lang w:eastAsia="ko-KR"/>
        </w:rPr>
        <w:drawing>
          <wp:inline distT="0" distB="0" distL="0" distR="0" wp14:anchorId="6741EC4F" wp14:editId="671383B0">
            <wp:extent cx="1495425" cy="1495425"/>
            <wp:effectExtent l="0" t="0" r="9525" b="9525"/>
            <wp:docPr id="93" name="Рисунок 9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08" w:rsidRPr="00D969D3" w:rsidRDefault="00A52F08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   </w:t>
      </w:r>
      <w:r w:rsidR="007B6E77" w:rsidRPr="00D969D3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 </w:t>
      </w:r>
      <w:r w:rsidRPr="00D969D3">
        <w:rPr>
          <w:rFonts w:ascii="Times New Roman" w:eastAsia="Times New Roman" w:hAnsi="Times New Roman"/>
          <w:b/>
          <w:bCs/>
          <w:iCs/>
          <w:sz w:val="28"/>
          <w:szCs w:val="28"/>
        </w:rPr>
        <w:t>«Сложи Узор»</w:t>
      </w:r>
      <w:r w:rsidRPr="00D969D3">
        <w:rPr>
          <w:rFonts w:ascii="Times New Roman" w:eastAsia="Times New Roman" w:hAnsi="Times New Roman"/>
          <w:sz w:val="28"/>
          <w:szCs w:val="28"/>
        </w:rPr>
        <w:t> – одна из самых популярных игр Никитиных, очень любимая детьми и взрослыми.   Игра состоит из 16 одинаковых кубиков. Все 6 граней каждого кубика окрашены по-разному в 4 цвета. Это позволяет составлять из них 1-, 2-, 3- и даже 4-цветные узоры в громадном количестве вариантов. Эти узоры напоминают контуры различных предметов, картин, которым дети любят давать названия. В игре с кубиками дети выполняют 3 вида заданий.</w:t>
      </w:r>
    </w:p>
    <w:p w:rsidR="00A52F08" w:rsidRPr="00D969D3" w:rsidRDefault="00A52F08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  Сначала учатся по узорам-заданиям складывать точно такой же узор из кубиков. Затем ставят обратную задачу: глядя на кубики, нарисовать узор, который они образуют. И, наконец, третье – придумывать новые узоры из 9 или 16 кубиков, каких еще нет в книге,</w:t>
      </w:r>
      <w:r w:rsidR="007B6E77" w:rsidRPr="00D969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D969D3">
        <w:rPr>
          <w:rFonts w:ascii="Times New Roman" w:eastAsia="Times New Roman" w:hAnsi="Times New Roman"/>
          <w:sz w:val="28"/>
          <w:szCs w:val="28"/>
        </w:rPr>
        <w:t>т. е. выполнять уже творческую работу.</w:t>
      </w:r>
    </w:p>
    <w:p w:rsidR="007B6E77" w:rsidRPr="00D969D3" w:rsidRDefault="00A52F08" w:rsidP="00326749">
      <w:pPr>
        <w:spacing w:line="276" w:lineRule="auto"/>
        <w:ind w:right="118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   Используя разное число кубиков и разную не только по цвету, но и по форме (квадраты и треугольники) окраску кубиков, можно изменять сложность заданий в необыкновенно широком диапазоне.</w:t>
      </w:r>
    </w:p>
    <w:p w:rsidR="00894556" w:rsidRPr="00D969D3" w:rsidRDefault="00326749" w:rsidP="00326749">
      <w:pPr>
        <w:spacing w:line="276" w:lineRule="auto"/>
        <w:ind w:right="118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t xml:space="preserve">     </w:t>
      </w:r>
      <w:r w:rsidR="00A52F08" w:rsidRPr="00D969D3">
        <w:rPr>
          <w:rFonts w:ascii="Times New Roman" w:eastAsia="Times New Roman" w:hAnsi="Times New Roman"/>
          <w:sz w:val="28"/>
          <w:szCs w:val="28"/>
        </w:rPr>
        <w:t>Игра</w:t>
      </w:r>
      <w:r w:rsidR="00A52F08" w:rsidRPr="00D969D3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> «Сложи Узор»</w:t>
      </w:r>
      <w:r w:rsidR="00A52F08" w:rsidRPr="00D969D3">
        <w:rPr>
          <w:rFonts w:ascii="Times New Roman" w:eastAsia="Times New Roman" w:hAnsi="Times New Roman"/>
          <w:sz w:val="28"/>
          <w:szCs w:val="28"/>
        </w:rPr>
        <w:t xml:space="preserve"> прекрасно развивает: наглядно-действенное мышление; цветовое восприятие; зрительную память; самоконтроль и самоанализ; </w:t>
      </w:r>
      <w:r w:rsidR="00A52F08" w:rsidRPr="00D969D3">
        <w:rPr>
          <w:rFonts w:ascii="Times New Roman" w:eastAsia="Times New Roman" w:hAnsi="Times New Roman"/>
          <w:sz w:val="28"/>
          <w:szCs w:val="28"/>
        </w:rPr>
        <w:lastRenderedPageBreak/>
        <w:t>целеустремленность и усидчивость; чувство симметрии; воображение. А также в игре хорошо развивается способность детей к анализу и синтезу, этим важным мыслительным операциям, используемым почти во всякой интеллектуальной деятельности, и способность к комбинированию, необходимая для конструкторской работы.</w:t>
      </w:r>
    </w:p>
    <w:p w:rsidR="00894556" w:rsidRPr="00381F91" w:rsidRDefault="003114FC" w:rsidP="00326749">
      <w:pPr>
        <w:spacing w:line="276" w:lineRule="auto"/>
        <w:ind w:right="118"/>
        <w:jc w:val="center"/>
        <w:rPr>
          <w:rFonts w:ascii="Times New Roman" w:eastAsia="Times New Roman" w:hAnsi="Times New Roman"/>
          <w:b/>
          <w:color w:val="FF0000"/>
          <w:sz w:val="36"/>
          <w:szCs w:val="36"/>
          <w:u w:val="single"/>
        </w:rPr>
      </w:pPr>
      <w:r w:rsidRPr="00381F91">
        <w:rPr>
          <w:rFonts w:ascii="Times New Roman" w:hAnsi="Times New Roman"/>
          <w:b/>
          <w:noProof/>
          <w:color w:val="FF0000"/>
          <w:sz w:val="36"/>
          <w:szCs w:val="36"/>
          <w:u w:val="single"/>
        </w:rPr>
        <w:t>Математический планшет</w:t>
      </w:r>
      <w:r w:rsidR="007B6E77" w:rsidRPr="00381F91">
        <w:rPr>
          <w:rFonts w:ascii="Times New Roman" w:hAnsi="Times New Roman"/>
          <w:b/>
          <w:noProof/>
          <w:color w:val="FF0000"/>
          <w:sz w:val="36"/>
          <w:szCs w:val="36"/>
          <w:u w:val="single"/>
        </w:rPr>
        <w:t xml:space="preserve">             </w:t>
      </w:r>
    </w:p>
    <w:p w:rsidR="00326749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     Математический планшет представляет собой </w:t>
      </w:r>
      <w:r w:rsidRPr="00D969D3">
        <w:rPr>
          <w:rFonts w:ascii="Times New Roman" w:eastAsia="Times New Roman" w:hAnsi="Times New Roman"/>
          <w:i/>
          <w:iCs/>
          <w:sz w:val="28"/>
          <w:szCs w:val="28"/>
        </w:rPr>
        <w:t>резиночный конструктор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. На квадратном двустороннем поле расположены штырьки: </w:t>
      </w:r>
      <w:r w:rsidR="00326749" w:rsidRPr="00D969D3">
        <w:rPr>
          <w:rFonts w:ascii="Times New Roman" w:eastAsia="Times New Roman" w:hAnsi="Times New Roman"/>
          <w:sz w:val="28"/>
          <w:szCs w:val="28"/>
        </w:rPr>
        <w:t>с одной стороны,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 их 25</w:t>
      </w:r>
    </w:p>
    <w:p w:rsidR="003C1D3B" w:rsidRPr="00D969D3" w:rsidRDefault="003C1D3B" w:rsidP="00326749">
      <w:pPr>
        <w:spacing w:line="276" w:lineRule="auto"/>
        <w:ind w:right="15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326749">
        <w:rPr>
          <w:rFonts w:ascii="Times New Roman" w:eastAsia="Times New Roman" w:hAnsi="Times New Roman"/>
          <w:i/>
          <w:sz w:val="28"/>
          <w:szCs w:val="28"/>
        </w:rPr>
        <w:t>(5 рядов и 5 столбцов</w:t>
      </w:r>
      <w:r w:rsidRPr="00D969D3">
        <w:rPr>
          <w:rFonts w:ascii="Times New Roman" w:eastAsia="Times New Roman" w:hAnsi="Times New Roman"/>
          <w:sz w:val="28"/>
          <w:szCs w:val="28"/>
        </w:rPr>
        <w:t>), с обратной – 13 (</w:t>
      </w:r>
      <w:r w:rsidRPr="00326749">
        <w:rPr>
          <w:rFonts w:ascii="Times New Roman" w:eastAsia="Times New Roman" w:hAnsi="Times New Roman"/>
          <w:i/>
          <w:sz w:val="28"/>
          <w:szCs w:val="28"/>
        </w:rPr>
        <w:t>12 по кругу, как на часах, и еще 1 в центре)</w:t>
      </w:r>
      <w:r w:rsidRPr="00D969D3">
        <w:rPr>
          <w:rFonts w:ascii="Times New Roman" w:eastAsia="Times New Roman" w:hAnsi="Times New Roman"/>
          <w:sz w:val="28"/>
          <w:szCs w:val="28"/>
        </w:rPr>
        <w:t xml:space="preserve">. На них натягиваются цветные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резиночки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>, и на поле возникают всевозможные силуэтные изображения – от букв и цифр до сюжетных картинок и циферблата. Дополните линии геометрическими фигурами – и эти изображения станут еще более разнообразными и яркими.</w:t>
      </w:r>
    </w:p>
    <w:p w:rsidR="003C1D3B" w:rsidRPr="00D969D3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Кроме различных практических навыков, оно развивает у ребенка образное мышление, стимулирует воображение, учит мыслить творчески.</w:t>
      </w:r>
    </w:p>
    <w:p w:rsidR="003C1D3B" w:rsidRPr="00D969D3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</w:p>
    <w:p w:rsidR="003C1D3B" w:rsidRPr="00D969D3" w:rsidRDefault="003C1D3B" w:rsidP="00326749">
      <w:pPr>
        <w:spacing w:line="276" w:lineRule="auto"/>
        <w:ind w:left="150" w:right="150" w:firstLine="300"/>
        <w:jc w:val="center"/>
        <w:rPr>
          <w:rFonts w:ascii="Times New Roman" w:eastAsia="Times New Roman" w:hAnsi="Times New Roman"/>
          <w:sz w:val="28"/>
          <w:szCs w:val="28"/>
        </w:rPr>
      </w:pPr>
      <w:r w:rsidRPr="00D969D3">
        <w:rPr>
          <w:noProof/>
          <w:lang w:eastAsia="ko-KR"/>
        </w:rPr>
        <w:drawing>
          <wp:inline distT="0" distB="0" distL="0" distR="0" wp14:anchorId="3211F2F9" wp14:editId="75A2FE57">
            <wp:extent cx="1584537" cy="1426081"/>
            <wp:effectExtent l="0" t="0" r="0" b="3175"/>
            <wp:docPr id="92" name="Рисунок 9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58" cy="14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noProof/>
        </w:rPr>
        <w:t xml:space="preserve">                     </w:t>
      </w:r>
      <w:r w:rsidRPr="00D969D3">
        <w:rPr>
          <w:noProof/>
          <w:lang w:eastAsia="ko-KR"/>
        </w:rPr>
        <w:drawing>
          <wp:inline distT="0" distB="0" distL="0" distR="0" wp14:anchorId="09043F2D" wp14:editId="02F866A9">
            <wp:extent cx="1923415" cy="1341582"/>
            <wp:effectExtent l="0" t="0" r="635" b="0"/>
            <wp:docPr id="91" name="Рисунок 91" descr="Картинки по запросу математический планш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тематический планш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33" cy="13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3B" w:rsidRPr="00D969D3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969D3">
        <w:rPr>
          <w:rFonts w:ascii="Times New Roman" w:eastAsia="Times New Roman" w:hAnsi="Times New Roman"/>
          <w:b/>
          <w:bCs/>
          <w:sz w:val="28"/>
          <w:szCs w:val="28"/>
        </w:rPr>
        <w:t>Что входит в набор</w:t>
      </w:r>
    </w:p>
    <w:p w:rsidR="003C1D3B" w:rsidRPr="00D969D3" w:rsidRDefault="003C1D3B" w:rsidP="00326749">
      <w:pPr>
        <w:numPr>
          <w:ilvl w:val="0"/>
          <w:numId w:val="3"/>
        </w:numPr>
        <w:spacing w:line="276" w:lineRule="auto"/>
        <w:ind w:right="15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квадратный планшет с двусторонним полем</w:t>
      </w:r>
    </w:p>
    <w:p w:rsidR="003C1D3B" w:rsidRPr="00326749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комплект цветных </w:t>
      </w:r>
      <w:r w:rsidR="00326749">
        <w:rPr>
          <w:rFonts w:ascii="Times New Roman" w:eastAsia="Times New Roman" w:hAnsi="Times New Roman"/>
          <w:sz w:val="28"/>
          <w:szCs w:val="28"/>
        </w:rPr>
        <w:t>геометрических фигур – 24 штуки</w:t>
      </w:r>
      <w:r w:rsidR="00326749" w:rsidRPr="00326749">
        <w:rPr>
          <w:rFonts w:ascii="Times New Roman" w:eastAsia="Times New Roman" w:hAnsi="Times New Roman"/>
          <w:sz w:val="28"/>
          <w:szCs w:val="28"/>
        </w:rPr>
        <w:t xml:space="preserve"> </w:t>
      </w:r>
      <w:r w:rsidR="00326749">
        <w:rPr>
          <w:rFonts w:ascii="Times New Roman" w:eastAsia="Times New Roman" w:hAnsi="Times New Roman"/>
          <w:sz w:val="28"/>
          <w:szCs w:val="28"/>
        </w:rPr>
        <w:t>(</w:t>
      </w:r>
      <w:r w:rsidR="00326749" w:rsidRPr="00326749">
        <w:rPr>
          <w:rFonts w:ascii="Times New Roman" w:eastAsia="Times New Roman" w:hAnsi="Times New Roman"/>
          <w:i/>
          <w:sz w:val="28"/>
          <w:szCs w:val="28"/>
        </w:rPr>
        <w:t>квадратов – 4, кругов – 16, треугольников – 2, ромбов – 2.)</w:t>
      </w:r>
    </w:p>
    <w:p w:rsidR="003C1D3B" w:rsidRPr="00D969D3" w:rsidRDefault="003C1D3B" w:rsidP="00326749">
      <w:pPr>
        <w:numPr>
          <w:ilvl w:val="0"/>
          <w:numId w:val="3"/>
        </w:numPr>
        <w:spacing w:line="276" w:lineRule="auto"/>
        <w:ind w:right="15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комплект цветных резинок – 20 штук</w:t>
      </w:r>
    </w:p>
    <w:p w:rsidR="003C1D3B" w:rsidRPr="00D969D3" w:rsidRDefault="003C1D3B" w:rsidP="00326749">
      <w:pPr>
        <w:numPr>
          <w:ilvl w:val="0"/>
          <w:numId w:val="3"/>
        </w:numPr>
        <w:spacing w:line="276" w:lineRule="auto"/>
        <w:ind w:right="15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книжка с заданиями (114 схем)</w:t>
      </w:r>
    </w:p>
    <w:p w:rsidR="003C1D3B" w:rsidRPr="00D969D3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>В книжке-инструкции приводится более сотни интересных заданий</w:t>
      </w:r>
      <w:r w:rsidR="00326749">
        <w:rPr>
          <w:rFonts w:ascii="Times New Roman" w:eastAsia="Times New Roman" w:hAnsi="Times New Roman"/>
          <w:sz w:val="28"/>
          <w:szCs w:val="28"/>
        </w:rPr>
        <w:t>.</w:t>
      </w:r>
    </w:p>
    <w:p w:rsidR="003C1D3B" w:rsidRDefault="003C1D3B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  <w:r w:rsidRPr="00D969D3">
        <w:rPr>
          <w:rFonts w:ascii="Times New Roman" w:eastAsia="Times New Roman" w:hAnsi="Times New Roman"/>
          <w:sz w:val="28"/>
          <w:szCs w:val="28"/>
        </w:rPr>
        <w:t xml:space="preserve">Несмотря на свое «математическое» название, это пособие универсально. Занятия с ним тренируют различные виды мышления: не только логическое и пространственное, но также образное и творческое. Во время работы со сказками, стихами, загадками активно развивается речь. Решение разного вида задач формирует познавательные способности ребенка. Нацепляя </w:t>
      </w:r>
      <w:proofErr w:type="spellStart"/>
      <w:r w:rsidRPr="00D969D3">
        <w:rPr>
          <w:rFonts w:ascii="Times New Roman" w:eastAsia="Times New Roman" w:hAnsi="Times New Roman"/>
          <w:sz w:val="28"/>
          <w:szCs w:val="28"/>
        </w:rPr>
        <w:t>резиночки</w:t>
      </w:r>
      <w:proofErr w:type="spellEnd"/>
      <w:r w:rsidRPr="00D969D3">
        <w:rPr>
          <w:rFonts w:ascii="Times New Roman" w:eastAsia="Times New Roman" w:hAnsi="Times New Roman"/>
          <w:sz w:val="28"/>
          <w:szCs w:val="28"/>
        </w:rPr>
        <w:t xml:space="preserve"> на штырьки, малыш совершенствует мелкую моторику рук. А если он делает это еще и по координатам, то улучшает внимание.</w:t>
      </w:r>
    </w:p>
    <w:p w:rsidR="00326749" w:rsidRDefault="00326749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</w:p>
    <w:p w:rsidR="00326749" w:rsidRDefault="00326749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</w:p>
    <w:p w:rsidR="00326749" w:rsidRDefault="00326749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</w:p>
    <w:p w:rsidR="00326749" w:rsidRPr="00D969D3" w:rsidRDefault="00326749" w:rsidP="00326749">
      <w:pPr>
        <w:spacing w:line="276" w:lineRule="auto"/>
        <w:ind w:left="150" w:right="150" w:firstLine="300"/>
        <w:jc w:val="both"/>
        <w:rPr>
          <w:rFonts w:ascii="Times New Roman" w:eastAsia="Times New Roman" w:hAnsi="Times New Roman"/>
          <w:sz w:val="28"/>
          <w:szCs w:val="28"/>
        </w:rPr>
      </w:pPr>
    </w:p>
    <w:p w:rsidR="00326749" w:rsidRPr="00381F91" w:rsidRDefault="00326749" w:rsidP="00326749">
      <w:pPr>
        <w:pStyle w:val="3"/>
        <w:spacing w:before="0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381F91">
        <w:rPr>
          <w:rFonts w:ascii="Times New Roman" w:hAnsi="Times New Roman" w:cs="Times New Roman"/>
          <w:color w:val="FF0000"/>
          <w:sz w:val="36"/>
          <w:szCs w:val="36"/>
          <w:u w:val="single"/>
        </w:rPr>
        <w:lastRenderedPageBreak/>
        <w:t xml:space="preserve">Логические игры - головоломки с палочками </w:t>
      </w:r>
    </w:p>
    <w:p w:rsidR="00326749" w:rsidRPr="00D969D3" w:rsidRDefault="00326749" w:rsidP="00326749">
      <w:pPr>
        <w:pStyle w:val="a4"/>
        <w:spacing w:before="0" w:beforeAutospacing="0" w:after="0" w:afterAutospacing="0"/>
        <w:textAlignment w:val="top"/>
        <w:rPr>
          <w:rFonts w:ascii="Times New Roman" w:hAnsi="Times New Roman" w:cs="Times New Roman"/>
        </w:rPr>
        <w:sectPr w:rsidR="00326749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space="708"/>
          <w:docGrid w:linePitch="360"/>
        </w:sectPr>
      </w:pPr>
    </w:p>
    <w:p w:rsidR="00326749" w:rsidRPr="00D969D3" w:rsidRDefault="00326749" w:rsidP="00326749">
      <w:pPr>
        <w:pStyle w:val="a4"/>
        <w:spacing w:before="0" w:beforeAutospacing="0" w:after="0" w:afterAutospacing="0" w:line="276" w:lineRule="auto"/>
        <w:textAlignment w:val="top"/>
        <w:rPr>
          <w:rFonts w:ascii="Times New Roman" w:hAnsi="Times New Roman" w:cs="Times New Roman"/>
          <w:sz w:val="28"/>
          <w:szCs w:val="28"/>
        </w:rPr>
      </w:pPr>
      <w:r w:rsidRPr="00D969D3">
        <w:rPr>
          <w:rFonts w:ascii="Times New Roman" w:hAnsi="Times New Roman" w:cs="Times New Roman"/>
          <w:sz w:val="28"/>
          <w:szCs w:val="28"/>
        </w:rPr>
        <w:lastRenderedPageBreak/>
        <w:t>Логические игры с палочками совершенствуют представления ребенка о форме предметов, количестве, цвете, развивают его воображение и конструкторские навыки. Нужно перемещать или убирать спички, чтобы получить определенные фигуры или объекты.</w:t>
      </w:r>
    </w:p>
    <w:p w:rsidR="00326749" w:rsidRPr="00D969D3" w:rsidRDefault="00326749" w:rsidP="00326749">
      <w:pPr>
        <w:spacing w:line="260" w:lineRule="atLeast"/>
        <w:ind w:left="150" w:right="150"/>
        <w:jc w:val="center"/>
        <w:outlineLvl w:val="4"/>
        <w:rPr>
          <w:rFonts w:ascii="Times New Roman" w:eastAsia="Times New Roman" w:hAnsi="Times New Roman"/>
          <w:b/>
          <w:bCs/>
          <w:sz w:val="26"/>
          <w:szCs w:val="26"/>
        </w:rPr>
      </w:pPr>
      <w:r w:rsidRPr="00D969D3">
        <w:rPr>
          <w:rFonts w:ascii="Times New Roman" w:eastAsia="Times New Roman" w:hAnsi="Times New Roman"/>
          <w:b/>
          <w:bCs/>
          <w:sz w:val="26"/>
          <w:szCs w:val="26"/>
        </w:rPr>
        <w:t>Составление фигур из треугольников и квадратов</w:t>
      </w:r>
    </w:p>
    <w:p w:rsidR="00326749" w:rsidRPr="00D969D3" w:rsidRDefault="00326749" w:rsidP="00326749">
      <w:pPr>
        <w:ind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ind w:right="75"/>
        <w:jc w:val="both"/>
        <w:rPr>
          <w:rFonts w:ascii="Times New Roman" w:eastAsia="Times New Roman" w:hAnsi="Times New Roman"/>
        </w:rPr>
        <w:sectPr w:rsidR="00326749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space="708"/>
          <w:docGrid w:linePitch="360"/>
        </w:sectPr>
      </w:pP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lastRenderedPageBreak/>
        <w:t>В фигуре, состоящей из 5 квадратов, убрать 4 палочки, оставив один прямоугольник.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14E42DFA" wp14:editId="10C49E59">
            <wp:extent cx="2324783" cy="1409176"/>
            <wp:effectExtent l="0" t="0" r="0" b="635"/>
            <wp:docPr id="2" name="Рисунок 2" descr="Рис.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. 4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07" cy="1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состоящей из 6 квадратов, убрать 2 палочки, чтобы осталось 4 равных квадрата.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61FB7D98" wp14:editId="080E1214">
            <wp:extent cx="2334276" cy="1371836"/>
            <wp:effectExtent l="0" t="0" r="8890" b="0"/>
            <wp:docPr id="3" name="Рисунок 3" descr="Рис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9" cy="139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Составить домик из 6 палочек, а затем переложить 2 палочки так, чтобы получился флажок.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1ED84549" wp14:editId="69E6C7F3">
            <wp:extent cx="2528093" cy="1493520"/>
            <wp:effectExtent l="0" t="0" r="5715" b="0"/>
            <wp:docPr id="4" name="Рисунок 4" descr="Рис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.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54" cy="15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данной фигуре переложить 2 палочки, чтобы получилось 3, равных треугольника.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5591AB97" wp14:editId="5070926D">
            <wp:extent cx="2260480" cy="1349829"/>
            <wp:effectExtent l="0" t="0" r="6985" b="3175"/>
            <wp:docPr id="5" name="Рисунок 5" descr="Рис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.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57" cy="13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</w:rPr>
        <w:lastRenderedPageBreak/>
        <w:t>В фигуре, состоящей из 5 квадратов, убрать 3 палочки, чтобы осталось 3 таких же квадрата.</w:t>
      </w: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09AE3FE2" wp14:editId="7CD5843C">
            <wp:extent cx="2466370" cy="1486870"/>
            <wp:effectExtent l="0" t="0" r="0" b="0"/>
            <wp:docPr id="19" name="Рисунок 19" descr="Рис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.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41" cy="14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состоящей из 4 квадратов, убрать 2 палочки, чтобы осталось 2 неравных квадрата.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263EE869" wp14:editId="5666CC4D">
            <wp:extent cx="2596243" cy="1557746"/>
            <wp:effectExtent l="0" t="0" r="0" b="4445"/>
            <wp:docPr id="23" name="Рисунок 23" descr="Рис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.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13" cy="15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 из 5 квадратов убрать 4 палочки, чтобы осталось 2 неравных квадрата.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40B87CBD" wp14:editId="0096458A">
            <wp:extent cx="2675967" cy="1589112"/>
            <wp:effectExtent l="0" t="0" r="0" b="0"/>
            <wp:docPr id="24" name="Рисунок 24" descr="Рис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.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61" cy="160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 из 5 квадратов убрать 4 палочки, чтобы остались 3 квадрата.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1FF681AC" wp14:editId="4ED9625A">
            <wp:extent cx="2452088" cy="1407121"/>
            <wp:effectExtent l="0" t="0" r="5715" b="3175"/>
            <wp:docPr id="26" name="Рисунок 26" descr="Рис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.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89" cy="14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lastRenderedPageBreak/>
        <w:t>В фигуре из 4 квадратов переложить 2 палочки так, чтобы получилось 5 квадратов.</w:t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049EE4E3" wp14:editId="5EBF8D83">
            <wp:extent cx="2544289" cy="1522659"/>
            <wp:effectExtent l="0" t="0" r="8890" b="1905"/>
            <wp:docPr id="66" name="Рисунок 66" descr="Рис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.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67" cy="15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1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lastRenderedPageBreak/>
        <w:t>В фигуре из 5 квадратов убрать 4 палочки, чтобы осталось 3 квадрата.</w:t>
      </w:r>
    </w:p>
    <w:p w:rsidR="00326749" w:rsidRPr="00D969D3" w:rsidRDefault="00326749" w:rsidP="00326749">
      <w:pPr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75A4CB81" wp14:editId="4E2009CD">
            <wp:extent cx="2770925" cy="1654029"/>
            <wp:effectExtent l="0" t="0" r="0" b="3810"/>
            <wp:docPr id="67" name="Рисунок 67" descr="Рис.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.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71" cy="16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spacing w:line="260" w:lineRule="atLeast"/>
        <w:ind w:left="150" w:right="150"/>
        <w:jc w:val="center"/>
        <w:outlineLvl w:val="4"/>
        <w:rPr>
          <w:rFonts w:ascii="Times New Roman" w:eastAsia="Times New Roman" w:hAnsi="Times New Roman"/>
          <w:b/>
          <w:bCs/>
          <w:sz w:val="26"/>
          <w:szCs w:val="26"/>
        </w:rPr>
        <w:sectPr w:rsidR="00326749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num="2" w:space="708"/>
          <w:docGrid w:linePitch="360"/>
        </w:sectPr>
      </w:pPr>
    </w:p>
    <w:p w:rsidR="00326749" w:rsidRDefault="00326749" w:rsidP="00326749">
      <w:pPr>
        <w:spacing w:line="260" w:lineRule="atLeast"/>
        <w:ind w:left="150" w:right="150"/>
        <w:jc w:val="center"/>
        <w:outlineLvl w:val="4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326749" w:rsidRPr="00D969D3" w:rsidRDefault="00326749" w:rsidP="00326749">
      <w:pPr>
        <w:spacing w:line="260" w:lineRule="atLeast"/>
        <w:ind w:left="150" w:right="150"/>
        <w:jc w:val="center"/>
        <w:outlineLvl w:val="4"/>
        <w:rPr>
          <w:rFonts w:ascii="Times New Roman" w:eastAsia="Times New Roman" w:hAnsi="Times New Roman"/>
          <w:b/>
          <w:bCs/>
          <w:sz w:val="26"/>
          <w:szCs w:val="26"/>
        </w:rPr>
      </w:pPr>
      <w:r w:rsidRPr="00D969D3">
        <w:rPr>
          <w:rFonts w:ascii="Times New Roman" w:eastAsia="Times New Roman" w:hAnsi="Times New Roman"/>
          <w:b/>
          <w:bCs/>
          <w:sz w:val="26"/>
          <w:szCs w:val="26"/>
        </w:rPr>
        <w:t>Преобразование одной фигуры в другую. Изменение количества квадратов в фигуре.</w:t>
      </w:r>
    </w:p>
    <w:p w:rsidR="00326749" w:rsidRPr="00D969D3" w:rsidRDefault="00326749" w:rsidP="00326749">
      <w:pPr>
        <w:ind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  <w:sectPr w:rsidR="00326749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space="708"/>
          <w:docGrid w:linePitch="360"/>
        </w:sectPr>
      </w:pPr>
    </w:p>
    <w:p w:rsidR="00326749" w:rsidRPr="00D969D3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lastRenderedPageBreak/>
        <w:t>Переложить 1 палочку чтобы домик был перевернут в другую сторону.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3E24D3B7" wp14:editId="25DAEFF2">
            <wp:extent cx="2859314" cy="1675998"/>
            <wp:effectExtent l="0" t="0" r="0" b="635"/>
            <wp:docPr id="68" name="Рисунок 68" descr="Рис.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.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19" cy="168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состоящей из 9 квадратов, убрать 4 палочки, чтобы осталось 5 квадратов.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866F51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5B33CFEF" wp14:editId="6DBCE66D">
            <wp:extent cx="2846705" cy="1686125"/>
            <wp:effectExtent l="0" t="0" r="0" b="9525"/>
            <wp:docPr id="70" name="Рисунок 70" descr="Рис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.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84" cy="16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 xml:space="preserve">В фигуре из 6 квадратов убрать 3 палочки, 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чтобы осталось 4 квадрата.</w:t>
      </w: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02E0E54D" wp14:editId="08C97EA3">
            <wp:extent cx="2749369" cy="1611554"/>
            <wp:effectExtent l="0" t="0" r="0" b="8255"/>
            <wp:docPr id="72" name="Рисунок 72" descr="Рис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.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1" cy="16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Pr="00D969D3" w:rsidRDefault="00326749" w:rsidP="00326749">
      <w:pPr>
        <w:numPr>
          <w:ilvl w:val="0"/>
          <w:numId w:val="2"/>
        </w:numPr>
        <w:tabs>
          <w:tab w:val="num" w:pos="720"/>
        </w:tabs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похожей на ключ, переложить 4 палочки, чтобы получилось 3 квадрата.</w:t>
      </w:r>
    </w:p>
    <w:p w:rsidR="00326749" w:rsidRPr="00D969D3" w:rsidRDefault="00326749" w:rsidP="00326749">
      <w:pPr>
        <w:ind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350BE785" wp14:editId="24BD9B8C">
            <wp:extent cx="2790432" cy="1635623"/>
            <wp:effectExtent l="0" t="0" r="0" b="3175"/>
            <wp:docPr id="73" name="Рисунок 73" descr="Рис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.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70" cy="16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tabs>
          <w:tab w:val="num" w:pos="720"/>
        </w:tabs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 из 6 квадратов убрать 2 палочки так, чтобы осталось 4 равных квадрата.</w:t>
      </w:r>
    </w:p>
    <w:p w:rsidR="00326749" w:rsidRPr="00D969D3" w:rsidRDefault="00326749" w:rsidP="00326749">
      <w:pPr>
        <w:ind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190503F8" wp14:editId="70760277">
            <wp:extent cx="3047398" cy="984543"/>
            <wp:effectExtent l="0" t="0" r="635" b="6350"/>
            <wp:docPr id="74" name="Рисунок 74" descr="Рис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ис.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08" cy="100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tabs>
          <w:tab w:val="num" w:pos="720"/>
        </w:tabs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изображающей стрелу, переложить 4 палочки так, чтобы получилось 4 треугольника.</w:t>
      </w:r>
    </w:p>
    <w:p w:rsidR="00326749" w:rsidRPr="00D969D3" w:rsidRDefault="00326749" w:rsidP="00326749">
      <w:pPr>
        <w:ind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7A498EB8" wp14:editId="72F51842">
            <wp:extent cx="3084511" cy="987044"/>
            <wp:effectExtent l="0" t="0" r="1905" b="3810"/>
            <wp:docPr id="75" name="Рисунок 75" descr="Рис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.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72" cy="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Default="00326749" w:rsidP="00326749">
      <w:pPr>
        <w:ind w:right="75"/>
        <w:rPr>
          <w:rFonts w:ascii="Times New Roman" w:eastAsia="Times New Roman" w:hAnsi="Times New Roman"/>
          <w:i/>
          <w:iCs/>
        </w:rPr>
      </w:pPr>
    </w:p>
    <w:p w:rsidR="00326749" w:rsidRPr="00326749" w:rsidRDefault="00326749" w:rsidP="00326749">
      <w:pPr>
        <w:numPr>
          <w:ilvl w:val="0"/>
          <w:numId w:val="2"/>
        </w:numPr>
        <w:tabs>
          <w:tab w:val="num" w:pos="720"/>
        </w:tabs>
        <w:ind w:right="75"/>
        <w:jc w:val="both"/>
        <w:rPr>
          <w:rFonts w:ascii="Times New Roman" w:eastAsia="Times New Roman" w:hAnsi="Times New Roman"/>
        </w:rPr>
      </w:pPr>
      <w:r w:rsidRPr="00326749">
        <w:rPr>
          <w:rFonts w:ascii="Times New Roman" w:eastAsia="Times New Roman" w:hAnsi="Times New Roman"/>
        </w:rPr>
        <w:lastRenderedPageBreak/>
        <w:t>В фигуре из 5 квадратов переложить 3 палочки, чтобы стало 4 квадрата.</w:t>
      </w: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3FB0A013" wp14:editId="75F9DBBB">
            <wp:extent cx="2645594" cy="1538515"/>
            <wp:effectExtent l="0" t="0" r="2540" b="5080"/>
            <wp:docPr id="78" name="Рисунок 78" descr="Рис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.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31" cy="15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tabs>
          <w:tab w:val="num" w:pos="720"/>
        </w:tabs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 переложить 3 палочки так, чтобы получилось 4 равных треугольника.</w:t>
      </w:r>
    </w:p>
    <w:p w:rsidR="00326749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0D6F852E" wp14:editId="0A54ED16">
            <wp:extent cx="2062298" cy="1805305"/>
            <wp:effectExtent l="0" t="0" r="0" b="4445"/>
            <wp:docPr id="81" name="Рисунок 81" descr="Рис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.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23" cy="18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</w:p>
    <w:p w:rsidR="00326749" w:rsidRPr="00326749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>В фигуре, состоящей из 4 квадратов, переложить 3 палочки так, чтобы получилось 3 таких же квадрата.</w:t>
      </w:r>
    </w:p>
    <w:p w:rsidR="00326749" w:rsidRPr="00D969D3" w:rsidRDefault="00326749" w:rsidP="00326749">
      <w:pPr>
        <w:numPr>
          <w:ilvl w:val="0"/>
          <w:numId w:val="2"/>
        </w:numPr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lastRenderedPageBreak/>
        <w:t>Переложить 4 палочки так, чтобы из топора получилось 4 равных треугольника.</w:t>
      </w:r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7E139427" wp14:editId="50279E05">
            <wp:extent cx="1953387" cy="1685925"/>
            <wp:effectExtent l="0" t="0" r="8890" b="0"/>
            <wp:docPr id="85" name="Рисунок 85" descr="Рис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.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00" cy="16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D3">
        <w:rPr>
          <w:rFonts w:ascii="Times New Roman" w:eastAsia="Times New Roman" w:hAnsi="Times New Roman"/>
          <w:i/>
          <w:iCs/>
        </w:rPr>
        <w:br/>
      </w:r>
    </w:p>
    <w:p w:rsidR="00326749" w:rsidRPr="00D969D3" w:rsidRDefault="00326749" w:rsidP="00326749">
      <w:pPr>
        <w:numPr>
          <w:ilvl w:val="0"/>
          <w:numId w:val="2"/>
        </w:numPr>
        <w:tabs>
          <w:tab w:val="num" w:pos="720"/>
        </w:tabs>
        <w:ind w:left="375" w:right="75"/>
        <w:jc w:val="both"/>
        <w:rPr>
          <w:rFonts w:ascii="Times New Roman" w:eastAsia="Times New Roman" w:hAnsi="Times New Roman"/>
        </w:rPr>
      </w:pPr>
      <w:r w:rsidRPr="00D969D3">
        <w:rPr>
          <w:rFonts w:ascii="Times New Roman" w:eastAsia="Times New Roman" w:hAnsi="Times New Roman"/>
        </w:rPr>
        <w:t xml:space="preserve">Какое наименьшее количество палочек нужно переложить, чтобы убрать мусор из </w:t>
      </w:r>
      <w:proofErr w:type="gramStart"/>
      <w:r w:rsidRPr="00D969D3">
        <w:rPr>
          <w:rFonts w:ascii="Times New Roman" w:eastAsia="Times New Roman" w:hAnsi="Times New Roman"/>
        </w:rPr>
        <w:t>совочка?.</w:t>
      </w:r>
      <w:proofErr w:type="gramEnd"/>
    </w:p>
    <w:p w:rsidR="00326749" w:rsidRPr="00D969D3" w:rsidRDefault="00326749" w:rsidP="00326749">
      <w:pPr>
        <w:ind w:left="375" w:right="75"/>
        <w:jc w:val="both"/>
        <w:rPr>
          <w:rFonts w:ascii="Times New Roman" w:eastAsia="Times New Roman" w:hAnsi="Times New Roman"/>
        </w:rPr>
      </w:pPr>
    </w:p>
    <w:p w:rsidR="00326749" w:rsidRPr="00D969D3" w:rsidRDefault="00326749" w:rsidP="00326749">
      <w:pPr>
        <w:ind w:left="375" w:right="75"/>
        <w:jc w:val="center"/>
        <w:rPr>
          <w:rFonts w:ascii="Times New Roman" w:eastAsia="Times New Roman" w:hAnsi="Times New Roman"/>
          <w:i/>
          <w:iCs/>
        </w:rPr>
        <w:sectPr w:rsidR="00326749" w:rsidRPr="00D969D3" w:rsidSect="00D969D3">
          <w:type w:val="continuous"/>
          <w:pgSz w:w="11906" w:h="16838"/>
          <w:pgMar w:top="720" w:right="720" w:bottom="720" w:left="720" w:header="708" w:footer="708" w:gutter="0"/>
          <w:pgBorders>
            <w:top w:val="swirligig" w:sz="10" w:space="1" w:color="auto"/>
            <w:left w:val="swirligig" w:sz="10" w:space="4" w:color="auto"/>
            <w:bottom w:val="swirligig" w:sz="10" w:space="1" w:color="auto"/>
            <w:right w:val="swirligig" w:sz="10" w:space="4" w:color="auto"/>
          </w:pgBorders>
          <w:cols w:num="2" w:space="708"/>
          <w:docGrid w:linePitch="360"/>
        </w:sect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drawing>
          <wp:inline distT="0" distB="0" distL="0" distR="0" wp14:anchorId="1AE5F76A" wp14:editId="03516FEF">
            <wp:extent cx="2640330" cy="1551702"/>
            <wp:effectExtent l="0" t="0" r="7620" b="0"/>
            <wp:docPr id="86" name="Рисунок 86" descr="Рис.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.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02" cy="15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49" w:rsidRPr="00D969D3" w:rsidRDefault="00326749" w:rsidP="00326749">
      <w:pPr>
        <w:ind w:left="150" w:right="150" w:firstLine="300"/>
        <w:jc w:val="both"/>
        <w:rPr>
          <w:rFonts w:ascii="Times New Roman" w:eastAsia="Times New Roman" w:hAnsi="Times New Roman"/>
          <w:b/>
          <w:bCs/>
          <w:u w:val="single"/>
        </w:rPr>
      </w:pPr>
      <w:r w:rsidRPr="00D969D3">
        <w:rPr>
          <w:rFonts w:ascii="Times New Roman" w:eastAsia="Times New Roman" w:hAnsi="Times New Roman"/>
          <w:i/>
          <w:iCs/>
          <w:noProof/>
          <w:lang w:eastAsia="ko-KR"/>
        </w:rPr>
        <w:lastRenderedPageBreak/>
        <w:drawing>
          <wp:inline distT="0" distB="0" distL="0" distR="0" wp14:anchorId="6F109562" wp14:editId="6A3FB2FB">
            <wp:extent cx="2720891" cy="1590675"/>
            <wp:effectExtent l="0" t="0" r="3810" b="0"/>
            <wp:docPr id="87" name="Рисунок 87" descr="Рис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.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6" cy="160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56" w:rsidRPr="00D969D3" w:rsidRDefault="00894556" w:rsidP="003C1D3B">
      <w:pPr>
        <w:ind w:right="150"/>
        <w:jc w:val="both"/>
        <w:rPr>
          <w:rFonts w:ascii="Times New Roman" w:eastAsia="Times New Roman" w:hAnsi="Times New Roman"/>
          <w:sz w:val="28"/>
          <w:szCs w:val="28"/>
        </w:rPr>
      </w:pPr>
    </w:p>
    <w:sectPr w:rsidR="00894556" w:rsidRPr="00D969D3" w:rsidSect="00D969D3">
      <w:type w:val="continuous"/>
      <w:pgSz w:w="11906" w:h="16838"/>
      <w:pgMar w:top="720" w:right="720" w:bottom="567" w:left="720" w:header="708" w:footer="708" w:gutter="0"/>
      <w:pgBorders>
        <w:top w:val="swirligig" w:sz="10" w:space="1" w:color="auto"/>
        <w:left w:val="swirligig" w:sz="10" w:space="4" w:color="auto"/>
        <w:bottom w:val="swirligig" w:sz="10" w:space="1" w:color="auto"/>
        <w:right w:val="swirligig" w:sz="1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B3E93"/>
    <w:multiLevelType w:val="multilevel"/>
    <w:tmpl w:val="8B1E90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267A9C"/>
    <w:multiLevelType w:val="multilevel"/>
    <w:tmpl w:val="12F6A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C06CFC"/>
    <w:multiLevelType w:val="multilevel"/>
    <w:tmpl w:val="A9DA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FB44D8"/>
    <w:multiLevelType w:val="multilevel"/>
    <w:tmpl w:val="8B1E907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DE1"/>
    <w:rsid w:val="00130664"/>
    <w:rsid w:val="00154D84"/>
    <w:rsid w:val="003114FC"/>
    <w:rsid w:val="00326749"/>
    <w:rsid w:val="00381F91"/>
    <w:rsid w:val="003C1D3B"/>
    <w:rsid w:val="003D19A1"/>
    <w:rsid w:val="00525DE3"/>
    <w:rsid w:val="00553B9A"/>
    <w:rsid w:val="00714411"/>
    <w:rsid w:val="007B6E77"/>
    <w:rsid w:val="00866F51"/>
    <w:rsid w:val="00894556"/>
    <w:rsid w:val="00A52F08"/>
    <w:rsid w:val="00D71DE1"/>
    <w:rsid w:val="00D9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73972"/>
  <w15:chartTrackingRefBased/>
  <w15:docId w15:val="{0AA42CA3-D80B-400E-B1AC-299C35907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9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969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69D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969D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9D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9D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9D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9D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9D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9D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69D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969D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D969D3"/>
    <w:pPr>
      <w:ind w:left="720"/>
      <w:contextualSpacing/>
    </w:pPr>
  </w:style>
  <w:style w:type="paragraph" w:styleId="a4">
    <w:name w:val="Normal (Web)"/>
    <w:basedOn w:val="a"/>
    <w:uiPriority w:val="99"/>
    <w:rsid w:val="003D19A1"/>
    <w:pPr>
      <w:spacing w:before="100" w:beforeAutospacing="1" w:after="100" w:afterAutospacing="1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3D19A1"/>
  </w:style>
  <w:style w:type="character" w:styleId="a5">
    <w:name w:val="Hyperlink"/>
    <w:basedOn w:val="a0"/>
    <w:uiPriority w:val="99"/>
    <w:unhideWhenUsed/>
    <w:rsid w:val="003D19A1"/>
    <w:rPr>
      <w:color w:val="0000FF"/>
      <w:u w:val="single"/>
    </w:rPr>
  </w:style>
  <w:style w:type="character" w:styleId="a6">
    <w:name w:val="Strong"/>
    <w:basedOn w:val="a0"/>
    <w:uiPriority w:val="22"/>
    <w:qFormat/>
    <w:rsid w:val="00D969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969D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D969D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969D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969D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969D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969D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969D3"/>
    <w:rPr>
      <w:rFonts w:asciiTheme="majorHAnsi" w:eastAsiaTheme="majorEastAsia" w:hAnsiTheme="majorHAnsi" w:cstheme="majorBidi"/>
    </w:rPr>
  </w:style>
  <w:style w:type="paragraph" w:styleId="a7">
    <w:name w:val="caption"/>
    <w:basedOn w:val="a"/>
    <w:next w:val="a"/>
    <w:uiPriority w:val="35"/>
    <w:semiHidden/>
    <w:unhideWhenUsed/>
    <w:rsid w:val="00D969D3"/>
    <w:pPr>
      <w:spacing w:after="200"/>
    </w:pPr>
    <w:rPr>
      <w:i/>
      <w:iCs/>
      <w:color w:val="44546A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D969D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Заголовок Знак"/>
    <w:basedOn w:val="a0"/>
    <w:link w:val="a8"/>
    <w:uiPriority w:val="10"/>
    <w:rsid w:val="00D969D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D969D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D969D3"/>
    <w:rPr>
      <w:rFonts w:asciiTheme="majorHAnsi" w:eastAsiaTheme="majorEastAsia" w:hAnsiTheme="majorHAnsi"/>
      <w:sz w:val="24"/>
      <w:szCs w:val="24"/>
    </w:rPr>
  </w:style>
  <w:style w:type="character" w:styleId="ac">
    <w:name w:val="Emphasis"/>
    <w:basedOn w:val="a0"/>
    <w:uiPriority w:val="20"/>
    <w:qFormat/>
    <w:rsid w:val="00D969D3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D969D3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D969D3"/>
    <w:rPr>
      <w:i/>
    </w:rPr>
  </w:style>
  <w:style w:type="character" w:customStyle="1" w:styleId="22">
    <w:name w:val="Цитата 2 Знак"/>
    <w:basedOn w:val="a0"/>
    <w:link w:val="21"/>
    <w:uiPriority w:val="29"/>
    <w:rsid w:val="00D969D3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D969D3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D969D3"/>
    <w:rPr>
      <w:b/>
      <w:i/>
      <w:sz w:val="24"/>
    </w:rPr>
  </w:style>
  <w:style w:type="character" w:styleId="af0">
    <w:name w:val="Subtle Emphasis"/>
    <w:uiPriority w:val="19"/>
    <w:qFormat/>
    <w:rsid w:val="00D969D3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D969D3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D969D3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D969D3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D969D3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D969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2018-02-21T14:56:00Z</dcterms:created>
  <dcterms:modified xsi:type="dcterms:W3CDTF">2020-12-19T18:57:00Z</dcterms:modified>
</cp:coreProperties>
</file>